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5"/>
        <w:ind w:left="5595" w:right="1179" w:firstLine="564"/>
      </w:pPr>
      <w:r>
        <w:rPr/>
        <w:drawing>
          <wp:anchor distT="0" distB="0" distL="0" distR="0" allowOverlap="1" layoutInCell="1" locked="0" behindDoc="1" simplePos="0" relativeHeight="487472128">
            <wp:simplePos x="0" y="0"/>
            <wp:positionH relativeFrom="page">
              <wp:posOffset>1047248</wp:posOffset>
            </wp:positionH>
            <wp:positionV relativeFrom="paragraph">
              <wp:posOffset>60525</wp:posOffset>
            </wp:positionV>
            <wp:extent cx="1965557" cy="602086"/>
            <wp:effectExtent l="0" t="0" r="0" b="0"/>
            <wp:wrapNone/>
            <wp:docPr id="3" name="Image 3" descr="A close-up of a logo  Description automatically generated "/>
            <wp:cNvGraphicFramePr>
              <a:graphicFrameLocks/>
            </wp:cNvGraphicFramePr>
            <a:graphic>
              <a:graphicData uri="http://schemas.openxmlformats.org/drawingml/2006/picture">
                <pic:pic>
                  <pic:nvPicPr>
                    <pic:cNvPr id="3" name="Image 3" descr="A close-up of a logo  Description automatically generated "/>
                    <pic:cNvPicPr/>
                  </pic:nvPicPr>
                  <pic:blipFill>
                    <a:blip r:embed="rId6" cstate="print"/>
                    <a:stretch>
                      <a:fillRect/>
                    </a:stretch>
                  </pic:blipFill>
                  <pic:spPr>
                    <a:xfrm>
                      <a:off x="0" y="0"/>
                      <a:ext cx="1965557" cy="602086"/>
                    </a:xfrm>
                    <a:prstGeom prst="rect">
                      <a:avLst/>
                    </a:prstGeom>
                  </pic:spPr>
                </pic:pic>
              </a:graphicData>
            </a:graphic>
          </wp:anchor>
        </w:drawing>
      </w:r>
      <w:r>
        <w:rPr/>
        <mc:AlternateContent>
          <mc:Choice Requires="wps">
            <w:drawing>
              <wp:anchor distT="0" distB="0" distL="0" distR="0" allowOverlap="1" layoutInCell="1" locked="0" behindDoc="1" simplePos="0" relativeHeight="487472640">
                <wp:simplePos x="0" y="0"/>
                <wp:positionH relativeFrom="page">
                  <wp:posOffset>304800</wp:posOffset>
                </wp:positionH>
                <wp:positionV relativeFrom="page">
                  <wp:posOffset>304799</wp:posOffset>
                </wp:positionV>
                <wp:extent cx="7162800" cy="944880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7162800" cy="9448800"/>
                        </a:xfrm>
                        <a:custGeom>
                          <a:avLst/>
                          <a:gdLst/>
                          <a:ahLst/>
                          <a:cxnLst/>
                          <a:rect l="l" t="t" r="r" b="b"/>
                          <a:pathLst>
                            <a:path w="7162800" h="9448800">
                              <a:moveTo>
                                <a:pt x="56375" y="9392425"/>
                              </a:moveTo>
                              <a:lnTo>
                                <a:pt x="47244" y="9392425"/>
                              </a:lnTo>
                              <a:lnTo>
                                <a:pt x="47244" y="9401556"/>
                              </a:lnTo>
                              <a:lnTo>
                                <a:pt x="56375" y="9401556"/>
                              </a:lnTo>
                              <a:lnTo>
                                <a:pt x="56375" y="9392425"/>
                              </a:lnTo>
                              <a:close/>
                            </a:path>
                            <a:path w="7162800" h="9448800">
                              <a:moveTo>
                                <a:pt x="56375" y="47244"/>
                              </a:moveTo>
                              <a:lnTo>
                                <a:pt x="47244" y="47244"/>
                              </a:lnTo>
                              <a:lnTo>
                                <a:pt x="47244" y="56388"/>
                              </a:lnTo>
                              <a:lnTo>
                                <a:pt x="47244" y="9392412"/>
                              </a:lnTo>
                              <a:lnTo>
                                <a:pt x="56375" y="9392412"/>
                              </a:lnTo>
                              <a:lnTo>
                                <a:pt x="56375" y="56388"/>
                              </a:lnTo>
                              <a:lnTo>
                                <a:pt x="56375" y="47244"/>
                              </a:lnTo>
                              <a:close/>
                            </a:path>
                            <a:path w="7162800" h="9448800">
                              <a:moveTo>
                                <a:pt x="7115556" y="9392425"/>
                              </a:moveTo>
                              <a:lnTo>
                                <a:pt x="7106412" y="9392425"/>
                              </a:lnTo>
                              <a:lnTo>
                                <a:pt x="56388" y="9392425"/>
                              </a:lnTo>
                              <a:lnTo>
                                <a:pt x="56388" y="9401556"/>
                              </a:lnTo>
                              <a:lnTo>
                                <a:pt x="7106412" y="9401556"/>
                              </a:lnTo>
                              <a:lnTo>
                                <a:pt x="7115556" y="9401556"/>
                              </a:lnTo>
                              <a:lnTo>
                                <a:pt x="7115556" y="9392425"/>
                              </a:lnTo>
                              <a:close/>
                            </a:path>
                            <a:path w="7162800" h="9448800">
                              <a:moveTo>
                                <a:pt x="7115556" y="47244"/>
                              </a:moveTo>
                              <a:lnTo>
                                <a:pt x="7106412" y="47244"/>
                              </a:lnTo>
                              <a:lnTo>
                                <a:pt x="56388" y="47244"/>
                              </a:lnTo>
                              <a:lnTo>
                                <a:pt x="56388" y="56388"/>
                              </a:lnTo>
                              <a:lnTo>
                                <a:pt x="7106412" y="56388"/>
                              </a:lnTo>
                              <a:lnTo>
                                <a:pt x="7106412" y="9392412"/>
                              </a:lnTo>
                              <a:lnTo>
                                <a:pt x="7115556" y="9392412"/>
                              </a:lnTo>
                              <a:lnTo>
                                <a:pt x="7115556" y="56388"/>
                              </a:lnTo>
                              <a:lnTo>
                                <a:pt x="7115556" y="47244"/>
                              </a:lnTo>
                              <a:close/>
                            </a:path>
                            <a:path w="7162800" h="9448800">
                              <a:moveTo>
                                <a:pt x="7162800" y="0"/>
                              </a:moveTo>
                              <a:lnTo>
                                <a:pt x="7124700" y="0"/>
                              </a:lnTo>
                              <a:lnTo>
                                <a:pt x="7124700" y="38100"/>
                              </a:lnTo>
                              <a:lnTo>
                                <a:pt x="7124700" y="56388"/>
                              </a:lnTo>
                              <a:lnTo>
                                <a:pt x="7124700" y="9392412"/>
                              </a:lnTo>
                              <a:lnTo>
                                <a:pt x="7124700" y="9410700"/>
                              </a:lnTo>
                              <a:lnTo>
                                <a:pt x="7106412" y="9410700"/>
                              </a:lnTo>
                              <a:lnTo>
                                <a:pt x="56388" y="9410700"/>
                              </a:lnTo>
                              <a:lnTo>
                                <a:pt x="38100" y="9410700"/>
                              </a:lnTo>
                              <a:lnTo>
                                <a:pt x="38100" y="9392412"/>
                              </a:lnTo>
                              <a:lnTo>
                                <a:pt x="38100" y="56388"/>
                              </a:lnTo>
                              <a:lnTo>
                                <a:pt x="38100" y="38100"/>
                              </a:lnTo>
                              <a:lnTo>
                                <a:pt x="56388" y="38100"/>
                              </a:lnTo>
                              <a:lnTo>
                                <a:pt x="7106412" y="38100"/>
                              </a:lnTo>
                              <a:lnTo>
                                <a:pt x="7124700" y="38100"/>
                              </a:lnTo>
                              <a:lnTo>
                                <a:pt x="7124700" y="0"/>
                              </a:lnTo>
                              <a:lnTo>
                                <a:pt x="7106412" y="0"/>
                              </a:lnTo>
                              <a:lnTo>
                                <a:pt x="56388" y="0"/>
                              </a:lnTo>
                              <a:lnTo>
                                <a:pt x="38100" y="0"/>
                              </a:lnTo>
                              <a:lnTo>
                                <a:pt x="0" y="0"/>
                              </a:lnTo>
                              <a:lnTo>
                                <a:pt x="0" y="38100"/>
                              </a:lnTo>
                              <a:lnTo>
                                <a:pt x="0" y="56388"/>
                              </a:lnTo>
                              <a:lnTo>
                                <a:pt x="0" y="9392412"/>
                              </a:lnTo>
                              <a:lnTo>
                                <a:pt x="0" y="9410700"/>
                              </a:lnTo>
                              <a:lnTo>
                                <a:pt x="0" y="9448800"/>
                              </a:lnTo>
                              <a:lnTo>
                                <a:pt x="38100" y="9448800"/>
                              </a:lnTo>
                              <a:lnTo>
                                <a:pt x="56388" y="9448800"/>
                              </a:lnTo>
                              <a:lnTo>
                                <a:pt x="7106412" y="9448800"/>
                              </a:lnTo>
                              <a:lnTo>
                                <a:pt x="7124700" y="9448800"/>
                              </a:lnTo>
                              <a:lnTo>
                                <a:pt x="7162800" y="9448800"/>
                              </a:lnTo>
                              <a:lnTo>
                                <a:pt x="7162800" y="9410700"/>
                              </a:lnTo>
                              <a:lnTo>
                                <a:pt x="7162800" y="9392412"/>
                              </a:lnTo>
                              <a:lnTo>
                                <a:pt x="7162800" y="56388"/>
                              </a:lnTo>
                              <a:lnTo>
                                <a:pt x="7162800" y="38100"/>
                              </a:lnTo>
                              <a:lnTo>
                                <a:pt x="7162800" y="0"/>
                              </a:lnTo>
                              <a:close/>
                            </a:path>
                          </a:pathLst>
                        </a:custGeom>
                        <a:solidFill>
                          <a:srgbClr val="385522"/>
                        </a:solidFill>
                      </wps:spPr>
                      <wps:bodyPr wrap="square" lIns="0" tIns="0" rIns="0" bIns="0" rtlCol="0">
                        <a:prstTxWarp prst="textNoShape">
                          <a:avLst/>
                        </a:prstTxWarp>
                        <a:noAutofit/>
                      </wps:bodyPr>
                    </wps:wsp>
                  </a:graphicData>
                </a:graphic>
              </wp:anchor>
            </w:drawing>
          </mc:Choice>
          <mc:Fallback>
            <w:pict>
              <v:shape style="position:absolute;margin-left:24.000002pt;margin-top:23.999964pt;width:564pt;height:744pt;mso-position-horizontal-relative:page;mso-position-vertical-relative:page;z-index:-15843840" id="docshape3" coordorigin="480,480" coordsize="11280,14880" path="m569,15271l554,15271,554,15286,569,15286,569,15271xm569,554l554,554,554,569,554,15271,569,15271,569,569,569,554xm11686,15271l11671,15271,569,15271,569,15286,11671,15286,11686,15286,11686,15271xm11686,554l11671,554,569,554,569,569,11671,569,11671,15271,11686,15271,11686,569,11686,554xm11760,480l11700,480,11700,540,11700,569,11700,15271,11700,15300,11671,15300,569,15300,540,15300,540,15271,540,569,540,540,569,540,11671,540,11700,540,11700,480,11671,480,569,480,540,480,480,480,480,540,480,569,480,15271,480,15300,480,15360,540,15360,569,15360,11671,15360,11700,15360,11760,15360,11760,15300,11760,15271,11760,569,11760,540,11760,480xe" filled="true" fillcolor="#385522" stroked="false">
                <v:path arrowok="t"/>
                <v:fill type="solid"/>
                <w10:wrap type="none"/>
              </v:shape>
            </w:pict>
          </mc:Fallback>
        </mc:AlternateContent>
      </w:r>
      <w:bookmarkStart w:name="APPLICATION FOR A" w:id="1"/>
      <w:bookmarkEnd w:id="1"/>
      <w:r>
        <w:rPr>
          <w:b w:val="0"/>
        </w:rPr>
      </w:r>
      <w:r>
        <w:rPr/>
        <w:t>SCHEDULE B </w:t>
      </w:r>
      <w:bookmarkStart w:name="STANDING OFFER AGREEMENT" w:id="2"/>
      <w:bookmarkEnd w:id="2"/>
      <w:r>
        <w:rPr/>
        <w:t>A</w:t>
      </w:r>
      <w:r>
        <w:rPr/>
        <w:t>PPLICATION</w:t>
      </w:r>
      <w:r>
        <w:rPr>
          <w:spacing w:val="-16"/>
        </w:rPr>
        <w:t> </w:t>
      </w:r>
      <w:r>
        <w:rPr/>
        <w:t>FOR</w:t>
      </w:r>
      <w:r>
        <w:rPr>
          <w:spacing w:val="-15"/>
        </w:rPr>
        <w:t> </w:t>
      </w:r>
      <w:r>
        <w:rPr/>
        <w:t>A</w:t>
      </w:r>
    </w:p>
    <w:p>
      <w:pPr>
        <w:spacing w:before="0"/>
        <w:ind w:left="5003" w:right="0" w:firstLine="0"/>
        <w:jc w:val="left"/>
        <w:rPr>
          <w:b/>
          <w:sz w:val="22"/>
        </w:rPr>
      </w:pPr>
      <w:r>
        <w:rPr>
          <w:b/>
          <w:sz w:val="22"/>
        </w:rPr>
        <w:t>STANDING</w:t>
      </w:r>
      <w:r>
        <w:rPr>
          <w:b/>
          <w:spacing w:val="-5"/>
          <w:sz w:val="22"/>
        </w:rPr>
        <w:t> </w:t>
      </w:r>
      <w:r>
        <w:rPr>
          <w:b/>
          <w:sz w:val="22"/>
        </w:rPr>
        <w:t>OFFER</w:t>
      </w:r>
      <w:r>
        <w:rPr>
          <w:b/>
          <w:spacing w:val="-6"/>
          <w:sz w:val="22"/>
        </w:rPr>
        <w:t> </w:t>
      </w:r>
      <w:r>
        <w:rPr>
          <w:b/>
          <w:spacing w:val="-2"/>
          <w:sz w:val="22"/>
        </w:rPr>
        <w:t>AGREEMENT</w:t>
      </w:r>
    </w:p>
    <w:p>
      <w:pPr>
        <w:pStyle w:val="BodyText"/>
        <w:rPr>
          <w:b/>
        </w:rPr>
      </w:pPr>
    </w:p>
    <w:p>
      <w:pPr>
        <w:pStyle w:val="BodyText"/>
        <w:spacing w:before="43"/>
        <w:rPr>
          <w:b/>
        </w:rPr>
      </w:pPr>
    </w:p>
    <w:p>
      <w:pPr>
        <w:spacing w:before="0"/>
        <w:ind w:left="100" w:right="0" w:firstLine="0"/>
        <w:jc w:val="left"/>
        <w:rPr>
          <w:b/>
          <w:sz w:val="22"/>
        </w:rPr>
      </w:pPr>
      <w:r>
        <w:rPr>
          <w:b/>
          <w:sz w:val="22"/>
        </w:rPr>
        <w:t>Request</w:t>
      </w:r>
      <w:r>
        <w:rPr>
          <w:b/>
          <w:spacing w:val="-9"/>
          <w:sz w:val="22"/>
        </w:rPr>
        <w:t> </w:t>
      </w:r>
      <w:r>
        <w:rPr>
          <w:b/>
          <w:sz w:val="22"/>
        </w:rPr>
        <w:t>For</w:t>
      </w:r>
      <w:r>
        <w:rPr>
          <w:b/>
          <w:spacing w:val="-7"/>
          <w:sz w:val="22"/>
        </w:rPr>
        <w:t> </w:t>
      </w:r>
      <w:r>
        <w:rPr>
          <w:b/>
          <w:sz w:val="22"/>
        </w:rPr>
        <w:t>Applications</w:t>
      </w:r>
      <w:r>
        <w:rPr>
          <w:b/>
          <w:spacing w:val="-7"/>
          <w:sz w:val="22"/>
        </w:rPr>
        <w:t> </w:t>
      </w:r>
      <w:r>
        <w:rPr>
          <w:b/>
          <w:sz w:val="22"/>
        </w:rPr>
        <w:t>For</w:t>
      </w:r>
      <w:r>
        <w:rPr>
          <w:b/>
          <w:spacing w:val="-6"/>
          <w:sz w:val="22"/>
        </w:rPr>
        <w:t> </w:t>
      </w:r>
      <w:r>
        <w:rPr>
          <w:b/>
          <w:sz w:val="22"/>
        </w:rPr>
        <w:t>Standing</w:t>
      </w:r>
      <w:r>
        <w:rPr>
          <w:b/>
          <w:spacing w:val="-7"/>
          <w:sz w:val="22"/>
        </w:rPr>
        <w:t> </w:t>
      </w:r>
      <w:r>
        <w:rPr>
          <w:b/>
          <w:sz w:val="22"/>
        </w:rPr>
        <w:t>Offer</w:t>
      </w:r>
      <w:r>
        <w:rPr>
          <w:b/>
          <w:spacing w:val="-7"/>
          <w:sz w:val="22"/>
        </w:rPr>
        <w:t> </w:t>
      </w:r>
      <w:r>
        <w:rPr>
          <w:b/>
          <w:sz w:val="22"/>
        </w:rPr>
        <w:t>Agreement</w:t>
      </w:r>
      <w:r>
        <w:rPr>
          <w:b/>
          <w:spacing w:val="-6"/>
          <w:sz w:val="22"/>
        </w:rPr>
        <w:t> </w:t>
      </w:r>
      <w:r>
        <w:rPr>
          <w:b/>
          <w:spacing w:val="-2"/>
          <w:sz w:val="22"/>
        </w:rPr>
        <w:t>Title:</w:t>
      </w:r>
    </w:p>
    <w:p>
      <w:pPr>
        <w:spacing w:line="482" w:lineRule="auto" w:before="1"/>
        <w:ind w:left="100" w:right="4267" w:firstLine="0"/>
        <w:jc w:val="left"/>
        <w:rPr>
          <w:b/>
          <w:sz w:val="22"/>
        </w:rPr>
      </w:pPr>
      <w:r>
        <w:rPr>
          <w:b/>
          <w:sz w:val="22"/>
        </w:rPr>
        <w:t>Independent Commissioning Authority Services Request</w:t>
      </w:r>
      <w:r>
        <w:rPr>
          <w:b/>
          <w:spacing w:val="-6"/>
          <w:sz w:val="22"/>
        </w:rPr>
        <w:t> </w:t>
      </w:r>
      <w:r>
        <w:rPr>
          <w:b/>
          <w:sz w:val="22"/>
        </w:rPr>
        <w:t>For</w:t>
      </w:r>
      <w:r>
        <w:rPr>
          <w:b/>
          <w:spacing w:val="-9"/>
          <w:sz w:val="22"/>
        </w:rPr>
        <w:t> </w:t>
      </w:r>
      <w:r>
        <w:rPr>
          <w:b/>
          <w:sz w:val="22"/>
        </w:rPr>
        <w:t>Standing</w:t>
      </w:r>
      <w:r>
        <w:rPr>
          <w:b/>
          <w:spacing w:val="-10"/>
          <w:sz w:val="22"/>
        </w:rPr>
        <w:t> </w:t>
      </w:r>
      <w:r>
        <w:rPr>
          <w:b/>
          <w:sz w:val="22"/>
        </w:rPr>
        <w:t>Offer</w:t>
      </w:r>
      <w:r>
        <w:rPr>
          <w:b/>
          <w:spacing w:val="-9"/>
          <w:sz w:val="22"/>
        </w:rPr>
        <w:t> </w:t>
      </w:r>
      <w:r>
        <w:rPr>
          <w:b/>
          <w:sz w:val="22"/>
        </w:rPr>
        <w:t>No.:</w:t>
      </w:r>
      <w:r>
        <w:rPr>
          <w:b/>
          <w:spacing w:val="-9"/>
          <w:sz w:val="22"/>
        </w:rPr>
        <w:t> </w:t>
      </w:r>
      <w:r>
        <w:rPr>
          <w:b/>
          <w:sz w:val="22"/>
        </w:rPr>
        <w:t>1220-060-2025-003 </w:t>
      </w:r>
      <w:r>
        <w:rPr>
          <w:b/>
          <w:spacing w:val="-2"/>
          <w:sz w:val="22"/>
        </w:rPr>
        <w:t>APPLICANT</w:t>
      </w:r>
    </w:p>
    <w:p>
      <w:pPr>
        <w:tabs>
          <w:tab w:pos="2859" w:val="left" w:leader="none"/>
          <w:tab w:pos="9515" w:val="left" w:leader="none"/>
        </w:tabs>
        <w:spacing w:line="482" w:lineRule="auto" w:before="0"/>
        <w:ind w:left="100" w:right="722" w:firstLine="0"/>
        <w:jc w:val="both"/>
        <w:rPr>
          <w:b/>
          <w:sz w:val="22"/>
        </w:rPr>
      </w:pPr>
      <w:r>
        <w:rPr>
          <w:b/>
          <w:sz w:val="22"/>
        </w:rPr>
        <w:t>Legal Name of Applicant:</w:t>
      </w:r>
      <w:r>
        <w:rPr>
          <w:b/>
          <w:spacing w:val="57"/>
          <w:sz w:val="22"/>
        </w:rPr>
        <w:t> </w:t>
      </w:r>
      <w:r>
        <w:rPr>
          <w:b/>
          <w:sz w:val="22"/>
          <w:u w:val="single"/>
        </w:rPr>
        <w:tab/>
        <w:tab/>
      </w:r>
      <w:r>
        <w:rPr>
          <w:b/>
          <w:sz w:val="22"/>
          <w:u w:val="none"/>
        </w:rPr>
        <w:t> Contact Person and Title</w:t>
      </w:r>
      <w:r>
        <w:rPr>
          <w:sz w:val="22"/>
          <w:u w:val="none"/>
        </w:rPr>
        <w:t>:</w:t>
      </w:r>
      <w:r>
        <w:rPr>
          <w:spacing w:val="45"/>
          <w:sz w:val="22"/>
          <w:u w:val="none"/>
        </w:rPr>
        <w:t> </w:t>
      </w:r>
      <w:r>
        <w:rPr>
          <w:sz w:val="22"/>
          <w:u w:val="single"/>
        </w:rPr>
        <w:tab/>
        <w:tab/>
      </w:r>
      <w:r>
        <w:rPr>
          <w:sz w:val="22"/>
          <w:u w:val="none"/>
        </w:rPr>
        <w:t> </w:t>
      </w:r>
      <w:r>
        <w:rPr>
          <w:b/>
          <w:sz w:val="22"/>
          <w:u w:val="none"/>
        </w:rPr>
        <w:t>Business Address</w:t>
      </w:r>
      <w:r>
        <w:rPr>
          <w:sz w:val="22"/>
          <w:u w:val="none"/>
        </w:rPr>
        <w:t>:</w:t>
        <w:tab/>
      </w:r>
      <w:r>
        <w:rPr>
          <w:sz w:val="22"/>
          <w:u w:val="single"/>
        </w:rPr>
        <w:tab/>
      </w:r>
      <w:r>
        <w:rPr>
          <w:sz w:val="22"/>
          <w:u w:val="none"/>
        </w:rPr>
        <w:t> </w:t>
      </w:r>
      <w:r>
        <w:rPr>
          <w:b/>
          <w:sz w:val="22"/>
          <w:u w:val="none"/>
        </w:rPr>
        <w:t>Business Telephone:</w:t>
      </w:r>
      <w:r>
        <w:rPr>
          <w:b/>
          <w:spacing w:val="483"/>
          <w:sz w:val="22"/>
          <w:u w:val="none"/>
        </w:rPr>
        <w:t> </w:t>
      </w:r>
      <w:r>
        <w:rPr>
          <w:b/>
          <w:sz w:val="22"/>
          <w:u w:val="single"/>
        </w:rPr>
        <w:tab/>
        <w:tab/>
      </w:r>
      <w:r>
        <w:rPr>
          <w:b/>
          <w:sz w:val="22"/>
          <w:u w:val="none"/>
        </w:rPr>
        <w:t> Business Fax:</w:t>
        <w:tab/>
      </w:r>
      <w:r>
        <w:rPr>
          <w:b/>
          <w:sz w:val="22"/>
          <w:u w:val="single"/>
        </w:rPr>
        <w:tab/>
      </w:r>
      <w:r>
        <w:rPr>
          <w:b/>
          <w:sz w:val="22"/>
          <w:u w:val="none"/>
        </w:rPr>
        <w:t> Business E-Mail Address: </w:t>
      </w:r>
      <w:r>
        <w:rPr>
          <w:b/>
          <w:sz w:val="22"/>
          <w:u w:val="single"/>
        </w:rPr>
        <w:tab/>
      </w:r>
      <w:r>
        <w:rPr>
          <w:b/>
          <w:sz w:val="22"/>
          <w:u w:val="none"/>
        </w:rPr>
        <w:t> CITY OF SURREY</w:t>
      </w:r>
    </w:p>
    <w:p>
      <w:pPr>
        <w:pStyle w:val="BodyText"/>
        <w:spacing w:line="482" w:lineRule="auto"/>
        <w:ind w:left="100" w:right="3583" w:hanging="1"/>
      </w:pPr>
      <w:r>
        <w:rPr/>
        <w:t>City</w:t>
      </w:r>
      <w:r>
        <w:rPr>
          <w:spacing w:val="-6"/>
        </w:rPr>
        <w:t> </w:t>
      </w:r>
      <w:r>
        <w:rPr/>
        <w:t>Representative:</w:t>
      </w:r>
      <w:r>
        <w:rPr>
          <w:spacing w:val="40"/>
        </w:rPr>
        <w:t> </w:t>
      </w:r>
      <w:r>
        <w:rPr/>
        <w:t>Sunny</w:t>
      </w:r>
      <w:r>
        <w:rPr>
          <w:spacing w:val="-6"/>
        </w:rPr>
        <w:t> </w:t>
      </w:r>
      <w:r>
        <w:rPr/>
        <w:t>Kaila,</w:t>
      </w:r>
      <w:r>
        <w:rPr>
          <w:spacing w:val="-7"/>
        </w:rPr>
        <w:t> </w:t>
      </w:r>
      <w:r>
        <w:rPr/>
        <w:t>Manager,</w:t>
      </w:r>
      <w:r>
        <w:rPr>
          <w:spacing w:val="-5"/>
        </w:rPr>
        <w:t> </w:t>
      </w:r>
      <w:r>
        <w:rPr/>
        <w:t>Procurement</w:t>
      </w:r>
      <w:r>
        <w:rPr>
          <w:spacing w:val="-5"/>
        </w:rPr>
        <w:t> </w:t>
      </w:r>
      <w:r>
        <w:rPr/>
        <w:t>Services E-mail for PDF Files:</w:t>
      </w:r>
      <w:r>
        <w:rPr>
          <w:spacing w:val="40"/>
        </w:rPr>
        <w:t> </w:t>
      </w:r>
      <w:hyperlink r:id="rId7">
        <w:r>
          <w:rPr/>
          <w:t>purchasing@surrey.ca</w:t>
        </w:r>
      </w:hyperlink>
    </w:p>
    <w:p>
      <w:pPr>
        <w:pStyle w:val="BodyText"/>
        <w:spacing w:line="253" w:lineRule="exact"/>
        <w:ind w:left="100"/>
        <w:jc w:val="both"/>
      </w:pPr>
      <w:r>
        <w:rPr/>
        <w:t>Dear</w:t>
      </w:r>
      <w:r>
        <w:rPr>
          <w:spacing w:val="-2"/>
        </w:rPr>
        <w:t> </w:t>
      </w:r>
      <w:r>
        <w:rPr>
          <w:spacing w:val="-4"/>
        </w:rPr>
        <w:t>Sir:</w:t>
      </w:r>
    </w:p>
    <w:p>
      <w:pPr>
        <w:pStyle w:val="BodyText"/>
        <w:spacing w:before="24"/>
      </w:pPr>
    </w:p>
    <w:p>
      <w:pPr>
        <w:pStyle w:val="ListParagraph"/>
        <w:numPr>
          <w:ilvl w:val="0"/>
          <w:numId w:val="1"/>
        </w:numPr>
        <w:tabs>
          <w:tab w:pos="525" w:val="left" w:leader="none"/>
          <w:tab w:pos="527" w:val="left" w:leader="none"/>
        </w:tabs>
        <w:spacing w:line="240" w:lineRule="auto" w:before="0" w:after="0"/>
        <w:ind w:left="527" w:right="928" w:hanging="428"/>
        <w:jc w:val="both"/>
        <w:rPr>
          <w:sz w:val="22"/>
        </w:rPr>
      </w:pPr>
      <w:r>
        <w:rPr>
          <w:sz w:val="22"/>
        </w:rPr>
        <w:t>It</w:t>
      </w:r>
      <w:r>
        <w:rPr>
          <w:spacing w:val="-5"/>
          <w:sz w:val="22"/>
        </w:rPr>
        <w:t> </w:t>
      </w:r>
      <w:r>
        <w:rPr>
          <w:sz w:val="22"/>
        </w:rPr>
        <w:t>is</w:t>
      </w:r>
      <w:r>
        <w:rPr>
          <w:spacing w:val="-6"/>
          <w:sz w:val="22"/>
        </w:rPr>
        <w:t> </w:t>
      </w:r>
      <w:r>
        <w:rPr>
          <w:sz w:val="22"/>
        </w:rPr>
        <w:t>understood</w:t>
      </w:r>
      <w:r>
        <w:rPr>
          <w:spacing w:val="-6"/>
          <w:sz w:val="22"/>
        </w:rPr>
        <w:t> </w:t>
      </w:r>
      <w:r>
        <w:rPr>
          <w:sz w:val="22"/>
        </w:rPr>
        <w:t>and</w:t>
      </w:r>
      <w:r>
        <w:rPr>
          <w:spacing w:val="-6"/>
          <w:sz w:val="22"/>
        </w:rPr>
        <w:t> </w:t>
      </w:r>
      <w:r>
        <w:rPr>
          <w:sz w:val="22"/>
        </w:rPr>
        <w:t>agreed</w:t>
      </w:r>
      <w:r>
        <w:rPr>
          <w:spacing w:val="-4"/>
          <w:sz w:val="22"/>
        </w:rPr>
        <w:t> </w:t>
      </w:r>
      <w:r>
        <w:rPr>
          <w:sz w:val="22"/>
        </w:rPr>
        <w:t>by</w:t>
      </w:r>
      <w:r>
        <w:rPr>
          <w:spacing w:val="-8"/>
          <w:sz w:val="22"/>
        </w:rPr>
        <w:t> </w:t>
      </w:r>
      <w:r>
        <w:rPr>
          <w:sz w:val="22"/>
        </w:rPr>
        <w:t>the</w:t>
      </w:r>
      <w:r>
        <w:rPr>
          <w:spacing w:val="-6"/>
          <w:sz w:val="22"/>
        </w:rPr>
        <w:t> </w:t>
      </w:r>
      <w:r>
        <w:rPr>
          <w:sz w:val="22"/>
        </w:rPr>
        <w:t>Applicant</w:t>
      </w:r>
      <w:r>
        <w:rPr>
          <w:spacing w:val="-5"/>
          <w:sz w:val="22"/>
        </w:rPr>
        <w:t> </w:t>
      </w:r>
      <w:r>
        <w:rPr>
          <w:sz w:val="22"/>
        </w:rPr>
        <w:t>that</w:t>
      </w:r>
      <w:r>
        <w:rPr>
          <w:spacing w:val="-5"/>
          <w:sz w:val="22"/>
        </w:rPr>
        <w:t> </w:t>
      </w:r>
      <w:r>
        <w:rPr>
          <w:sz w:val="22"/>
        </w:rPr>
        <w:t>should</w:t>
      </w:r>
      <w:r>
        <w:rPr>
          <w:spacing w:val="-4"/>
          <w:sz w:val="22"/>
        </w:rPr>
        <w:t> </w:t>
      </w:r>
      <w:r>
        <w:rPr>
          <w:sz w:val="22"/>
        </w:rPr>
        <w:t>this</w:t>
      </w:r>
      <w:r>
        <w:rPr>
          <w:spacing w:val="-6"/>
          <w:sz w:val="22"/>
        </w:rPr>
        <w:t> </w:t>
      </w:r>
      <w:r>
        <w:rPr>
          <w:sz w:val="22"/>
        </w:rPr>
        <w:t>Application</w:t>
      </w:r>
      <w:r>
        <w:rPr>
          <w:spacing w:val="-6"/>
          <w:sz w:val="22"/>
        </w:rPr>
        <w:t> </w:t>
      </w:r>
      <w:r>
        <w:rPr>
          <w:sz w:val="22"/>
        </w:rPr>
        <w:t>be</w:t>
      </w:r>
      <w:r>
        <w:rPr>
          <w:spacing w:val="-9"/>
          <w:sz w:val="22"/>
        </w:rPr>
        <w:t> </w:t>
      </w:r>
      <w:r>
        <w:rPr>
          <w:sz w:val="22"/>
        </w:rPr>
        <w:t>selected</w:t>
      </w:r>
      <w:r>
        <w:rPr>
          <w:spacing w:val="-6"/>
          <w:sz w:val="22"/>
        </w:rPr>
        <w:t> </w:t>
      </w:r>
      <w:r>
        <w:rPr>
          <w:sz w:val="22"/>
        </w:rPr>
        <w:t>by</w:t>
      </w:r>
      <w:r>
        <w:rPr>
          <w:spacing w:val="-6"/>
          <w:sz w:val="22"/>
        </w:rPr>
        <w:t> </w:t>
      </w:r>
      <w:r>
        <w:rPr>
          <w:sz w:val="22"/>
        </w:rPr>
        <w:t>the City,</w:t>
      </w:r>
      <w:r>
        <w:rPr>
          <w:spacing w:val="-5"/>
          <w:sz w:val="22"/>
        </w:rPr>
        <w:t> </w:t>
      </w:r>
      <w:r>
        <w:rPr>
          <w:sz w:val="22"/>
        </w:rPr>
        <w:t>it</w:t>
      </w:r>
      <w:r>
        <w:rPr>
          <w:spacing w:val="-5"/>
          <w:sz w:val="22"/>
        </w:rPr>
        <w:t> </w:t>
      </w:r>
      <w:r>
        <w:rPr>
          <w:sz w:val="22"/>
        </w:rPr>
        <w:t>will</w:t>
      </w:r>
      <w:r>
        <w:rPr>
          <w:spacing w:val="-7"/>
          <w:sz w:val="22"/>
        </w:rPr>
        <w:t> </w:t>
      </w:r>
      <w:r>
        <w:rPr>
          <w:sz w:val="22"/>
        </w:rPr>
        <w:t>result</w:t>
      </w:r>
      <w:r>
        <w:rPr>
          <w:spacing w:val="-5"/>
          <w:sz w:val="22"/>
        </w:rPr>
        <w:t> </w:t>
      </w:r>
      <w:r>
        <w:rPr>
          <w:sz w:val="22"/>
        </w:rPr>
        <w:t>in</w:t>
      </w:r>
      <w:r>
        <w:rPr>
          <w:spacing w:val="-6"/>
          <w:sz w:val="22"/>
        </w:rPr>
        <w:t> </w:t>
      </w:r>
      <w:r>
        <w:rPr>
          <w:sz w:val="22"/>
        </w:rPr>
        <w:t>a</w:t>
      </w:r>
      <w:r>
        <w:rPr>
          <w:spacing w:val="-9"/>
          <w:sz w:val="22"/>
        </w:rPr>
        <w:t> </w:t>
      </w:r>
      <w:r>
        <w:rPr>
          <w:sz w:val="22"/>
        </w:rPr>
        <w:t>Standing</w:t>
      </w:r>
      <w:r>
        <w:rPr>
          <w:spacing w:val="-6"/>
          <w:sz w:val="22"/>
        </w:rPr>
        <w:t> </w:t>
      </w:r>
      <w:r>
        <w:rPr>
          <w:sz w:val="22"/>
        </w:rPr>
        <w:t>Offer</w:t>
      </w:r>
      <w:r>
        <w:rPr>
          <w:spacing w:val="-8"/>
          <w:sz w:val="22"/>
        </w:rPr>
        <w:t> </w:t>
      </w:r>
      <w:r>
        <w:rPr>
          <w:sz w:val="22"/>
        </w:rPr>
        <w:t>only</w:t>
      </w:r>
      <w:r>
        <w:rPr>
          <w:spacing w:val="-6"/>
          <w:sz w:val="22"/>
        </w:rPr>
        <w:t> </w:t>
      </w:r>
      <w:r>
        <w:rPr>
          <w:sz w:val="22"/>
        </w:rPr>
        <w:t>and</w:t>
      </w:r>
      <w:r>
        <w:rPr>
          <w:spacing w:val="-6"/>
          <w:sz w:val="22"/>
        </w:rPr>
        <w:t> </w:t>
      </w:r>
      <w:r>
        <w:rPr>
          <w:sz w:val="22"/>
        </w:rPr>
        <w:t>the</w:t>
      </w:r>
      <w:r>
        <w:rPr>
          <w:spacing w:val="-9"/>
          <w:sz w:val="22"/>
        </w:rPr>
        <w:t> </w:t>
      </w:r>
      <w:r>
        <w:rPr>
          <w:sz w:val="22"/>
        </w:rPr>
        <w:t>Services</w:t>
      </w:r>
      <w:r>
        <w:rPr>
          <w:spacing w:val="-6"/>
          <w:sz w:val="22"/>
        </w:rPr>
        <w:t> </w:t>
      </w:r>
      <w:r>
        <w:rPr>
          <w:sz w:val="22"/>
        </w:rPr>
        <w:t>will</w:t>
      </w:r>
      <w:r>
        <w:rPr>
          <w:spacing w:val="-7"/>
          <w:sz w:val="22"/>
        </w:rPr>
        <w:t> </w:t>
      </w:r>
      <w:r>
        <w:rPr>
          <w:sz w:val="22"/>
        </w:rPr>
        <w:t>be</w:t>
      </w:r>
      <w:r>
        <w:rPr>
          <w:spacing w:val="-6"/>
          <w:sz w:val="22"/>
        </w:rPr>
        <w:t> </w:t>
      </w:r>
      <w:r>
        <w:rPr>
          <w:sz w:val="22"/>
        </w:rPr>
        <w:t>ordered</w:t>
      </w:r>
      <w:r>
        <w:rPr>
          <w:spacing w:val="-9"/>
          <w:sz w:val="22"/>
        </w:rPr>
        <w:t> </w:t>
      </w:r>
      <w:r>
        <w:rPr>
          <w:sz w:val="22"/>
        </w:rPr>
        <w:t>by</w:t>
      </w:r>
      <w:r>
        <w:rPr>
          <w:spacing w:val="-6"/>
          <w:sz w:val="22"/>
        </w:rPr>
        <w:t> </w:t>
      </w:r>
      <w:r>
        <w:rPr>
          <w:sz w:val="22"/>
        </w:rPr>
        <w:t>the</w:t>
      </w:r>
      <w:r>
        <w:rPr>
          <w:spacing w:val="-6"/>
          <w:sz w:val="22"/>
        </w:rPr>
        <w:t> </w:t>
      </w:r>
      <w:r>
        <w:rPr>
          <w:sz w:val="22"/>
        </w:rPr>
        <w:t>City</w:t>
      </w:r>
      <w:r>
        <w:rPr>
          <w:spacing w:val="-8"/>
          <w:sz w:val="22"/>
        </w:rPr>
        <w:t> </w:t>
      </w:r>
      <w:r>
        <w:rPr>
          <w:sz w:val="22"/>
        </w:rPr>
        <w:t>solely on an "as and when required" basis.</w:t>
      </w:r>
      <w:r>
        <w:rPr>
          <w:spacing w:val="40"/>
          <w:sz w:val="22"/>
        </w:rPr>
        <w:t> </w:t>
      </w:r>
      <w:r>
        <w:rPr>
          <w:sz w:val="22"/>
        </w:rPr>
        <w:t>The aggregate value of Services which may be ordered</w:t>
      </w:r>
      <w:r>
        <w:rPr>
          <w:spacing w:val="-4"/>
          <w:sz w:val="22"/>
        </w:rPr>
        <w:t> </w:t>
      </w:r>
      <w:r>
        <w:rPr>
          <w:sz w:val="22"/>
        </w:rPr>
        <w:t>is</w:t>
      </w:r>
      <w:r>
        <w:rPr>
          <w:spacing w:val="-2"/>
          <w:sz w:val="22"/>
        </w:rPr>
        <w:t> </w:t>
      </w:r>
      <w:r>
        <w:rPr>
          <w:sz w:val="22"/>
        </w:rPr>
        <w:t>conditional</w:t>
      </w:r>
      <w:r>
        <w:rPr>
          <w:spacing w:val="-2"/>
          <w:sz w:val="22"/>
        </w:rPr>
        <w:t> </w:t>
      </w:r>
      <w:r>
        <w:rPr>
          <w:sz w:val="22"/>
        </w:rPr>
        <w:t>upon</w:t>
      </w:r>
      <w:r>
        <w:rPr>
          <w:spacing w:val="-2"/>
          <w:sz w:val="22"/>
        </w:rPr>
        <w:t> </w:t>
      </w:r>
      <w:r>
        <w:rPr>
          <w:sz w:val="22"/>
        </w:rPr>
        <w:t>the</w:t>
      </w:r>
      <w:r>
        <w:rPr>
          <w:spacing w:val="-4"/>
          <w:sz w:val="22"/>
        </w:rPr>
        <w:t> </w:t>
      </w:r>
      <w:r>
        <w:rPr>
          <w:sz w:val="22"/>
        </w:rPr>
        <w:t>needs</w:t>
      </w:r>
      <w:r>
        <w:rPr>
          <w:spacing w:val="-4"/>
          <w:sz w:val="22"/>
        </w:rPr>
        <w:t> </w:t>
      </w:r>
      <w:r>
        <w:rPr>
          <w:sz w:val="22"/>
        </w:rPr>
        <w:t>of</w:t>
      </w:r>
      <w:r>
        <w:rPr>
          <w:spacing w:val="-2"/>
          <w:sz w:val="22"/>
        </w:rPr>
        <w:t> </w:t>
      </w:r>
      <w:r>
        <w:rPr>
          <w:sz w:val="22"/>
        </w:rPr>
        <w:t>the</w:t>
      </w:r>
      <w:r>
        <w:rPr>
          <w:spacing w:val="-4"/>
          <w:sz w:val="22"/>
        </w:rPr>
        <w:t> </w:t>
      </w:r>
      <w:r>
        <w:rPr>
          <w:sz w:val="22"/>
        </w:rPr>
        <w:t>City.</w:t>
      </w:r>
      <w:r>
        <w:rPr>
          <w:spacing w:val="40"/>
          <w:sz w:val="22"/>
        </w:rPr>
        <w:t> </w:t>
      </w:r>
      <w:r>
        <w:rPr>
          <w:sz w:val="22"/>
        </w:rPr>
        <w:t>No</w:t>
      </w:r>
      <w:r>
        <w:rPr>
          <w:spacing w:val="-2"/>
          <w:sz w:val="22"/>
        </w:rPr>
        <w:t> </w:t>
      </w:r>
      <w:r>
        <w:rPr>
          <w:sz w:val="22"/>
        </w:rPr>
        <w:t>compensation</w:t>
      </w:r>
      <w:r>
        <w:rPr>
          <w:spacing w:val="-2"/>
          <w:sz w:val="22"/>
        </w:rPr>
        <w:t> </w:t>
      </w:r>
      <w:r>
        <w:rPr>
          <w:sz w:val="22"/>
        </w:rPr>
        <w:t>will</w:t>
      </w:r>
      <w:r>
        <w:rPr>
          <w:spacing w:val="-2"/>
          <w:sz w:val="22"/>
        </w:rPr>
        <w:t> </w:t>
      </w:r>
      <w:r>
        <w:rPr>
          <w:sz w:val="22"/>
        </w:rPr>
        <w:t>be</w:t>
      </w:r>
      <w:r>
        <w:rPr>
          <w:spacing w:val="-3"/>
          <w:sz w:val="22"/>
        </w:rPr>
        <w:t> </w:t>
      </w:r>
      <w:r>
        <w:rPr>
          <w:sz w:val="22"/>
        </w:rPr>
        <w:t>accrued,</w:t>
      </w:r>
      <w:r>
        <w:rPr>
          <w:spacing w:val="-2"/>
          <w:sz w:val="22"/>
        </w:rPr>
        <w:t> </w:t>
      </w:r>
      <w:r>
        <w:rPr>
          <w:sz w:val="22"/>
        </w:rPr>
        <w:t>owed or paid to any Applicant in the event that the Services are not ordered. If a Standing Offer is executed by the City, at the sole option of the City, the City may place an Order for Services specified in the Order and the Applicant agrees to provide those Services. The parties agree that the City may not place any Order for Services with the Applicant for the duration of the term of the Standing Offer. The parties agree that the City may purchase identical or similar Services from any other source.</w:t>
      </w:r>
    </w:p>
    <w:p>
      <w:pPr>
        <w:pStyle w:val="ListParagraph"/>
        <w:numPr>
          <w:ilvl w:val="0"/>
          <w:numId w:val="1"/>
        </w:numPr>
        <w:tabs>
          <w:tab w:pos="525" w:val="left" w:leader="none"/>
          <w:tab w:pos="527" w:val="left" w:leader="none"/>
        </w:tabs>
        <w:spacing w:line="240" w:lineRule="auto" w:before="251" w:after="0"/>
        <w:ind w:left="527" w:right="933" w:hanging="428"/>
        <w:jc w:val="both"/>
        <w:rPr>
          <w:sz w:val="22"/>
        </w:rPr>
      </w:pPr>
      <w:r>
        <w:rPr>
          <w:sz w:val="22"/>
        </w:rPr>
        <w:t>If this offer is accepted by the City, such offer and acceptance will create a Standing Offer as described in:</w:t>
      </w:r>
    </w:p>
    <w:p>
      <w:pPr>
        <w:pStyle w:val="ListParagraph"/>
        <w:numPr>
          <w:ilvl w:val="0"/>
          <w:numId w:val="2"/>
        </w:numPr>
        <w:tabs>
          <w:tab w:pos="1093" w:val="left" w:leader="none"/>
        </w:tabs>
        <w:spacing w:line="240" w:lineRule="auto" w:before="0" w:after="0"/>
        <w:ind w:left="1093" w:right="0" w:hanging="566"/>
        <w:jc w:val="left"/>
        <w:rPr>
          <w:sz w:val="22"/>
        </w:rPr>
      </w:pPr>
      <w:r>
        <w:rPr>
          <w:sz w:val="22"/>
        </w:rPr>
        <w:t>the</w:t>
      </w:r>
      <w:r>
        <w:rPr>
          <w:spacing w:val="-4"/>
          <w:sz w:val="22"/>
        </w:rPr>
        <w:t> </w:t>
      </w:r>
      <w:r>
        <w:rPr>
          <w:sz w:val="22"/>
        </w:rPr>
        <w:t>RFA-</w:t>
      </w:r>
      <w:r>
        <w:rPr>
          <w:spacing w:val="-5"/>
          <w:sz w:val="22"/>
        </w:rPr>
        <w:t>SOA</w:t>
      </w:r>
    </w:p>
    <w:p>
      <w:pPr>
        <w:pStyle w:val="ListParagraph"/>
        <w:numPr>
          <w:ilvl w:val="0"/>
          <w:numId w:val="2"/>
        </w:numPr>
        <w:tabs>
          <w:tab w:pos="1093" w:val="left" w:leader="none"/>
        </w:tabs>
        <w:spacing w:line="252" w:lineRule="exact" w:before="2" w:after="0"/>
        <w:ind w:left="1093" w:right="0" w:hanging="566"/>
        <w:jc w:val="left"/>
        <w:rPr>
          <w:sz w:val="22"/>
        </w:rPr>
      </w:pPr>
      <w:r>
        <w:rPr>
          <w:sz w:val="22"/>
        </w:rPr>
        <w:t>the</w:t>
      </w:r>
      <w:r>
        <w:rPr>
          <w:spacing w:val="-6"/>
          <w:sz w:val="22"/>
        </w:rPr>
        <w:t> </w:t>
      </w:r>
      <w:r>
        <w:rPr>
          <w:sz w:val="22"/>
        </w:rPr>
        <w:t>scope</w:t>
      </w:r>
      <w:r>
        <w:rPr>
          <w:spacing w:val="-5"/>
          <w:sz w:val="22"/>
        </w:rPr>
        <w:t> </w:t>
      </w:r>
      <w:r>
        <w:rPr>
          <w:sz w:val="22"/>
        </w:rPr>
        <w:t>of</w:t>
      </w:r>
      <w:r>
        <w:rPr>
          <w:spacing w:val="-1"/>
          <w:sz w:val="22"/>
        </w:rPr>
        <w:t> </w:t>
      </w:r>
      <w:r>
        <w:rPr>
          <w:sz w:val="22"/>
        </w:rPr>
        <w:t>Services</w:t>
      </w:r>
      <w:r>
        <w:rPr>
          <w:spacing w:val="-2"/>
          <w:sz w:val="22"/>
        </w:rPr>
        <w:t> </w:t>
      </w:r>
      <w:r>
        <w:rPr>
          <w:sz w:val="22"/>
        </w:rPr>
        <w:t>set</w:t>
      </w:r>
      <w:r>
        <w:rPr>
          <w:spacing w:val="-1"/>
          <w:sz w:val="22"/>
        </w:rPr>
        <w:t> </w:t>
      </w:r>
      <w:r>
        <w:rPr>
          <w:sz w:val="22"/>
        </w:rPr>
        <w:t>out</w:t>
      </w:r>
      <w:r>
        <w:rPr>
          <w:spacing w:val="-1"/>
          <w:sz w:val="22"/>
        </w:rPr>
        <w:t> </w:t>
      </w:r>
      <w:r>
        <w:rPr>
          <w:sz w:val="22"/>
        </w:rPr>
        <w:t>above</w:t>
      </w:r>
      <w:r>
        <w:rPr>
          <w:spacing w:val="-5"/>
          <w:sz w:val="22"/>
        </w:rPr>
        <w:t> </w:t>
      </w:r>
      <w:r>
        <w:rPr>
          <w:sz w:val="22"/>
        </w:rPr>
        <w:t>and</w:t>
      </w:r>
      <w:r>
        <w:rPr>
          <w:spacing w:val="-3"/>
          <w:sz w:val="22"/>
        </w:rPr>
        <w:t> </w:t>
      </w:r>
      <w:r>
        <w:rPr>
          <w:sz w:val="22"/>
        </w:rPr>
        <w:t>in</w:t>
      </w:r>
      <w:r>
        <w:rPr>
          <w:spacing w:val="-5"/>
          <w:sz w:val="22"/>
        </w:rPr>
        <w:t> </w:t>
      </w:r>
      <w:r>
        <w:rPr>
          <w:sz w:val="22"/>
        </w:rPr>
        <w:t>Schedule</w:t>
      </w:r>
      <w:r>
        <w:rPr>
          <w:spacing w:val="-3"/>
          <w:sz w:val="22"/>
        </w:rPr>
        <w:t> </w:t>
      </w:r>
      <w:r>
        <w:rPr>
          <w:sz w:val="22"/>
        </w:rPr>
        <w:t>A</w:t>
      </w:r>
      <w:r>
        <w:rPr>
          <w:spacing w:val="-3"/>
          <w:sz w:val="22"/>
        </w:rPr>
        <w:t> </w:t>
      </w:r>
      <w:r>
        <w:rPr>
          <w:sz w:val="22"/>
        </w:rPr>
        <w:t>of</w:t>
      </w:r>
      <w:r>
        <w:rPr>
          <w:spacing w:val="-4"/>
          <w:sz w:val="22"/>
        </w:rPr>
        <w:t> </w:t>
      </w:r>
      <w:r>
        <w:rPr>
          <w:sz w:val="22"/>
        </w:rPr>
        <w:t>the</w:t>
      </w:r>
      <w:r>
        <w:rPr>
          <w:spacing w:val="-4"/>
          <w:sz w:val="22"/>
        </w:rPr>
        <w:t> </w:t>
      </w:r>
      <w:r>
        <w:rPr>
          <w:sz w:val="22"/>
        </w:rPr>
        <w:t>RFA-</w:t>
      </w:r>
      <w:r>
        <w:rPr>
          <w:spacing w:val="-4"/>
          <w:sz w:val="22"/>
        </w:rPr>
        <w:t>SOA;</w:t>
      </w:r>
    </w:p>
    <w:p>
      <w:pPr>
        <w:pStyle w:val="ListParagraph"/>
        <w:numPr>
          <w:ilvl w:val="0"/>
          <w:numId w:val="2"/>
        </w:numPr>
        <w:tabs>
          <w:tab w:pos="1093" w:val="left" w:leader="none"/>
        </w:tabs>
        <w:spacing w:line="252" w:lineRule="exact" w:before="0" w:after="0"/>
        <w:ind w:left="1093" w:right="0" w:hanging="566"/>
        <w:jc w:val="left"/>
        <w:rPr>
          <w:sz w:val="22"/>
        </w:rPr>
      </w:pPr>
      <w:r>
        <w:rPr>
          <w:sz w:val="22"/>
        </w:rPr>
        <w:t>the</w:t>
      </w:r>
      <w:r>
        <w:rPr>
          <w:spacing w:val="-5"/>
          <w:sz w:val="22"/>
        </w:rPr>
        <w:t> </w:t>
      </w:r>
      <w:r>
        <w:rPr>
          <w:sz w:val="22"/>
        </w:rPr>
        <w:t>Standing</w:t>
      </w:r>
      <w:r>
        <w:rPr>
          <w:spacing w:val="-4"/>
          <w:sz w:val="22"/>
        </w:rPr>
        <w:t> </w:t>
      </w:r>
      <w:r>
        <w:rPr>
          <w:sz w:val="22"/>
        </w:rPr>
        <w:t>Offer</w:t>
      </w:r>
      <w:r>
        <w:rPr>
          <w:spacing w:val="-2"/>
          <w:sz w:val="22"/>
        </w:rPr>
        <w:t> </w:t>
      </w:r>
      <w:r>
        <w:rPr>
          <w:sz w:val="22"/>
        </w:rPr>
        <w:t>Agreement</w:t>
      </w:r>
      <w:r>
        <w:rPr>
          <w:spacing w:val="-4"/>
          <w:sz w:val="22"/>
        </w:rPr>
        <w:t> </w:t>
      </w:r>
      <w:r>
        <w:rPr>
          <w:sz w:val="22"/>
        </w:rPr>
        <w:t>as</w:t>
      </w:r>
      <w:r>
        <w:rPr>
          <w:spacing w:val="-3"/>
          <w:sz w:val="22"/>
        </w:rPr>
        <w:t> </w:t>
      </w:r>
      <w:r>
        <w:rPr>
          <w:sz w:val="22"/>
        </w:rPr>
        <w:t>Attachment</w:t>
      </w:r>
      <w:r>
        <w:rPr>
          <w:spacing w:val="-2"/>
          <w:sz w:val="22"/>
        </w:rPr>
        <w:t> </w:t>
      </w:r>
      <w:r>
        <w:rPr>
          <w:sz w:val="22"/>
        </w:rPr>
        <w:t>1</w:t>
      </w:r>
      <w:r>
        <w:rPr>
          <w:spacing w:val="-6"/>
          <w:sz w:val="22"/>
        </w:rPr>
        <w:t> </w:t>
      </w:r>
      <w:r>
        <w:rPr>
          <w:sz w:val="22"/>
        </w:rPr>
        <w:t>to</w:t>
      </w:r>
      <w:r>
        <w:rPr>
          <w:spacing w:val="-8"/>
          <w:sz w:val="22"/>
        </w:rPr>
        <w:t> </w:t>
      </w:r>
      <w:r>
        <w:rPr>
          <w:sz w:val="22"/>
        </w:rPr>
        <w:t>this</w:t>
      </w:r>
      <w:r>
        <w:rPr>
          <w:spacing w:val="-3"/>
          <w:sz w:val="22"/>
        </w:rPr>
        <w:t> </w:t>
      </w:r>
      <w:r>
        <w:rPr>
          <w:sz w:val="22"/>
        </w:rPr>
        <w:t>RFA-</w:t>
      </w:r>
      <w:r>
        <w:rPr>
          <w:spacing w:val="-4"/>
          <w:sz w:val="22"/>
        </w:rPr>
        <w:t>SOA;</w:t>
      </w:r>
    </w:p>
    <w:p>
      <w:pPr>
        <w:pStyle w:val="ListParagraph"/>
        <w:numPr>
          <w:ilvl w:val="0"/>
          <w:numId w:val="2"/>
        </w:numPr>
        <w:tabs>
          <w:tab w:pos="1093" w:val="left" w:leader="none"/>
        </w:tabs>
        <w:spacing w:line="252" w:lineRule="exact" w:before="0" w:after="0"/>
        <w:ind w:left="1093" w:right="0" w:hanging="566"/>
        <w:jc w:val="left"/>
        <w:rPr>
          <w:sz w:val="22"/>
        </w:rPr>
      </w:pPr>
      <w:r>
        <w:rPr>
          <w:sz w:val="22"/>
        </w:rPr>
        <w:t>this</w:t>
      </w:r>
      <w:r>
        <w:rPr>
          <w:spacing w:val="-1"/>
          <w:sz w:val="22"/>
        </w:rPr>
        <w:t> </w:t>
      </w:r>
      <w:r>
        <w:rPr>
          <w:spacing w:val="-2"/>
          <w:sz w:val="22"/>
        </w:rPr>
        <w:t>Application;</w:t>
      </w:r>
    </w:p>
    <w:p>
      <w:pPr>
        <w:spacing w:after="0" w:line="252" w:lineRule="exact"/>
        <w:jc w:val="left"/>
        <w:rPr>
          <w:sz w:val="22"/>
        </w:rPr>
        <w:sectPr>
          <w:footerReference w:type="default" r:id="rId5"/>
          <w:type w:val="continuous"/>
          <w:pgSz w:w="12240" w:h="15840"/>
          <w:pgMar w:header="0" w:footer="235" w:top="1780" w:bottom="420" w:left="1340" w:right="660"/>
          <w:pgNumType w:start="1"/>
        </w:sectPr>
      </w:pPr>
    </w:p>
    <w:p>
      <w:pPr>
        <w:pStyle w:val="ListParagraph"/>
        <w:numPr>
          <w:ilvl w:val="0"/>
          <w:numId w:val="2"/>
        </w:numPr>
        <w:tabs>
          <w:tab w:pos="1093" w:val="left" w:leader="none"/>
        </w:tabs>
        <w:spacing w:line="252" w:lineRule="exact" w:before="80" w:after="0"/>
        <w:ind w:left="1093" w:right="0" w:hanging="566"/>
        <w:jc w:val="left"/>
        <w:rPr>
          <w:sz w:val="22"/>
        </w:rPr>
      </w:pPr>
      <w:r>
        <w:rPr/>
        <mc:AlternateContent>
          <mc:Choice Requires="wps">
            <w:drawing>
              <wp:anchor distT="0" distB="0" distL="0" distR="0" allowOverlap="1" layoutInCell="1" locked="0" behindDoc="1" simplePos="0" relativeHeight="487473152">
                <wp:simplePos x="0" y="0"/>
                <wp:positionH relativeFrom="page">
                  <wp:posOffset>304800</wp:posOffset>
                </wp:positionH>
                <wp:positionV relativeFrom="page">
                  <wp:posOffset>304799</wp:posOffset>
                </wp:positionV>
                <wp:extent cx="7162800" cy="94488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7162800" cy="9448800"/>
                        </a:xfrm>
                        <a:custGeom>
                          <a:avLst/>
                          <a:gdLst/>
                          <a:ahLst/>
                          <a:cxnLst/>
                          <a:rect l="l" t="t" r="r" b="b"/>
                          <a:pathLst>
                            <a:path w="7162800" h="9448800">
                              <a:moveTo>
                                <a:pt x="56375" y="9392425"/>
                              </a:moveTo>
                              <a:lnTo>
                                <a:pt x="47244" y="9392425"/>
                              </a:lnTo>
                              <a:lnTo>
                                <a:pt x="47244" y="9401556"/>
                              </a:lnTo>
                              <a:lnTo>
                                <a:pt x="56375" y="9401556"/>
                              </a:lnTo>
                              <a:lnTo>
                                <a:pt x="56375" y="9392425"/>
                              </a:lnTo>
                              <a:close/>
                            </a:path>
                            <a:path w="7162800" h="9448800">
                              <a:moveTo>
                                <a:pt x="56375" y="47244"/>
                              </a:moveTo>
                              <a:lnTo>
                                <a:pt x="47244" y="47244"/>
                              </a:lnTo>
                              <a:lnTo>
                                <a:pt x="47244" y="56388"/>
                              </a:lnTo>
                              <a:lnTo>
                                <a:pt x="47244" y="9392412"/>
                              </a:lnTo>
                              <a:lnTo>
                                <a:pt x="56375" y="9392412"/>
                              </a:lnTo>
                              <a:lnTo>
                                <a:pt x="56375" y="56388"/>
                              </a:lnTo>
                              <a:lnTo>
                                <a:pt x="56375" y="47244"/>
                              </a:lnTo>
                              <a:close/>
                            </a:path>
                            <a:path w="7162800" h="9448800">
                              <a:moveTo>
                                <a:pt x="7115556" y="9392425"/>
                              </a:moveTo>
                              <a:lnTo>
                                <a:pt x="7106412" y="9392425"/>
                              </a:lnTo>
                              <a:lnTo>
                                <a:pt x="56388" y="9392425"/>
                              </a:lnTo>
                              <a:lnTo>
                                <a:pt x="56388" y="9401556"/>
                              </a:lnTo>
                              <a:lnTo>
                                <a:pt x="7106412" y="9401556"/>
                              </a:lnTo>
                              <a:lnTo>
                                <a:pt x="7115556" y="9401556"/>
                              </a:lnTo>
                              <a:lnTo>
                                <a:pt x="7115556" y="9392425"/>
                              </a:lnTo>
                              <a:close/>
                            </a:path>
                            <a:path w="7162800" h="9448800">
                              <a:moveTo>
                                <a:pt x="7115556" y="47244"/>
                              </a:moveTo>
                              <a:lnTo>
                                <a:pt x="7106412" y="47244"/>
                              </a:lnTo>
                              <a:lnTo>
                                <a:pt x="56388" y="47244"/>
                              </a:lnTo>
                              <a:lnTo>
                                <a:pt x="56388" y="56388"/>
                              </a:lnTo>
                              <a:lnTo>
                                <a:pt x="7106412" y="56388"/>
                              </a:lnTo>
                              <a:lnTo>
                                <a:pt x="7106412" y="9392412"/>
                              </a:lnTo>
                              <a:lnTo>
                                <a:pt x="7115556" y="9392412"/>
                              </a:lnTo>
                              <a:lnTo>
                                <a:pt x="7115556" y="56388"/>
                              </a:lnTo>
                              <a:lnTo>
                                <a:pt x="7115556" y="47244"/>
                              </a:lnTo>
                              <a:close/>
                            </a:path>
                            <a:path w="7162800" h="9448800">
                              <a:moveTo>
                                <a:pt x="7162800" y="0"/>
                              </a:moveTo>
                              <a:lnTo>
                                <a:pt x="7124700" y="0"/>
                              </a:lnTo>
                              <a:lnTo>
                                <a:pt x="7124700" y="38100"/>
                              </a:lnTo>
                              <a:lnTo>
                                <a:pt x="7124700" y="56388"/>
                              </a:lnTo>
                              <a:lnTo>
                                <a:pt x="7124700" y="9392412"/>
                              </a:lnTo>
                              <a:lnTo>
                                <a:pt x="7124700" y="9410700"/>
                              </a:lnTo>
                              <a:lnTo>
                                <a:pt x="7106412" y="9410700"/>
                              </a:lnTo>
                              <a:lnTo>
                                <a:pt x="56388" y="9410700"/>
                              </a:lnTo>
                              <a:lnTo>
                                <a:pt x="38100" y="9410700"/>
                              </a:lnTo>
                              <a:lnTo>
                                <a:pt x="38100" y="9392412"/>
                              </a:lnTo>
                              <a:lnTo>
                                <a:pt x="38100" y="56388"/>
                              </a:lnTo>
                              <a:lnTo>
                                <a:pt x="38100" y="38100"/>
                              </a:lnTo>
                              <a:lnTo>
                                <a:pt x="56388" y="38100"/>
                              </a:lnTo>
                              <a:lnTo>
                                <a:pt x="7106412" y="38100"/>
                              </a:lnTo>
                              <a:lnTo>
                                <a:pt x="7124700" y="38100"/>
                              </a:lnTo>
                              <a:lnTo>
                                <a:pt x="7124700" y="0"/>
                              </a:lnTo>
                              <a:lnTo>
                                <a:pt x="7106412" y="0"/>
                              </a:lnTo>
                              <a:lnTo>
                                <a:pt x="56388" y="0"/>
                              </a:lnTo>
                              <a:lnTo>
                                <a:pt x="38100" y="0"/>
                              </a:lnTo>
                              <a:lnTo>
                                <a:pt x="0" y="0"/>
                              </a:lnTo>
                              <a:lnTo>
                                <a:pt x="0" y="38100"/>
                              </a:lnTo>
                              <a:lnTo>
                                <a:pt x="0" y="56388"/>
                              </a:lnTo>
                              <a:lnTo>
                                <a:pt x="0" y="9392412"/>
                              </a:lnTo>
                              <a:lnTo>
                                <a:pt x="0" y="9410700"/>
                              </a:lnTo>
                              <a:lnTo>
                                <a:pt x="0" y="9448800"/>
                              </a:lnTo>
                              <a:lnTo>
                                <a:pt x="38100" y="9448800"/>
                              </a:lnTo>
                              <a:lnTo>
                                <a:pt x="56388" y="9448800"/>
                              </a:lnTo>
                              <a:lnTo>
                                <a:pt x="7106412" y="9448800"/>
                              </a:lnTo>
                              <a:lnTo>
                                <a:pt x="7124700" y="9448800"/>
                              </a:lnTo>
                              <a:lnTo>
                                <a:pt x="7162800" y="9448800"/>
                              </a:lnTo>
                              <a:lnTo>
                                <a:pt x="7162800" y="9410700"/>
                              </a:lnTo>
                              <a:lnTo>
                                <a:pt x="7162800" y="9392412"/>
                              </a:lnTo>
                              <a:lnTo>
                                <a:pt x="7162800" y="56388"/>
                              </a:lnTo>
                              <a:lnTo>
                                <a:pt x="7162800" y="38100"/>
                              </a:lnTo>
                              <a:lnTo>
                                <a:pt x="7162800" y="0"/>
                              </a:lnTo>
                              <a:close/>
                            </a:path>
                          </a:pathLst>
                        </a:custGeom>
                        <a:solidFill>
                          <a:srgbClr val="385522"/>
                        </a:solidFill>
                      </wps:spPr>
                      <wps:bodyPr wrap="square" lIns="0" tIns="0" rIns="0" bIns="0" rtlCol="0">
                        <a:prstTxWarp prst="textNoShape">
                          <a:avLst/>
                        </a:prstTxWarp>
                        <a:noAutofit/>
                      </wps:bodyPr>
                    </wps:wsp>
                  </a:graphicData>
                </a:graphic>
              </wp:anchor>
            </w:drawing>
          </mc:Choice>
          <mc:Fallback>
            <w:pict>
              <v:shape style="position:absolute;margin-left:24.000002pt;margin-top:23.999964pt;width:564pt;height:744pt;mso-position-horizontal-relative:page;mso-position-vertical-relative:page;z-index:-15843328" id="docshape4" coordorigin="480,480" coordsize="11280,14880" path="m569,15271l554,15271,554,15286,569,15286,569,15271xm569,554l554,554,554,569,554,15271,569,15271,569,569,569,554xm11686,15271l11671,15271,569,15271,569,15286,11671,15286,11686,15286,11686,15271xm11686,554l11671,554,569,554,569,569,11671,569,11671,15271,11686,15271,11686,569,11686,554xm11760,480l11700,480,11700,540,11700,569,11700,15271,11700,15300,11671,15300,569,15300,540,15300,540,15271,540,569,540,540,569,540,11671,540,11700,540,11700,480,11671,480,569,480,540,480,480,480,480,540,480,569,480,15271,480,15300,480,15360,540,15360,569,15360,11671,15360,11700,15360,11760,15360,11760,15300,11760,15271,11760,569,11760,540,11760,480xe" filled="true" fillcolor="#385522" stroked="false">
                <v:path arrowok="t"/>
                <v:fill type="solid"/>
                <w10:wrap type="none"/>
              </v:shape>
            </w:pict>
          </mc:Fallback>
        </mc:AlternateContent>
      </w:r>
      <w:r>
        <w:rPr>
          <w:sz w:val="22"/>
        </w:rPr>
        <w:t>an</w:t>
      </w:r>
      <w:r>
        <w:rPr>
          <w:spacing w:val="-4"/>
          <w:sz w:val="22"/>
        </w:rPr>
        <w:t> </w:t>
      </w:r>
      <w:r>
        <w:rPr>
          <w:sz w:val="22"/>
        </w:rPr>
        <w:t>Order</w:t>
      </w:r>
      <w:r>
        <w:rPr>
          <w:spacing w:val="-3"/>
          <w:sz w:val="22"/>
        </w:rPr>
        <w:t> </w:t>
      </w:r>
      <w:r>
        <w:rPr>
          <w:sz w:val="22"/>
        </w:rPr>
        <w:t>(if</w:t>
      </w:r>
      <w:r>
        <w:rPr>
          <w:spacing w:val="-3"/>
          <w:sz w:val="22"/>
        </w:rPr>
        <w:t> </w:t>
      </w:r>
      <w:r>
        <w:rPr>
          <w:sz w:val="22"/>
        </w:rPr>
        <w:t>any);</w:t>
      </w:r>
      <w:r>
        <w:rPr>
          <w:spacing w:val="-3"/>
          <w:sz w:val="22"/>
        </w:rPr>
        <w:t> </w:t>
      </w:r>
      <w:r>
        <w:rPr>
          <w:spacing w:val="-5"/>
          <w:sz w:val="22"/>
        </w:rPr>
        <w:t>and</w:t>
      </w:r>
    </w:p>
    <w:p>
      <w:pPr>
        <w:pStyle w:val="ListParagraph"/>
        <w:numPr>
          <w:ilvl w:val="0"/>
          <w:numId w:val="2"/>
        </w:numPr>
        <w:tabs>
          <w:tab w:pos="1093" w:val="left" w:leader="none"/>
        </w:tabs>
        <w:spacing w:line="252" w:lineRule="exact" w:before="0" w:after="0"/>
        <w:ind w:left="1093" w:right="0" w:hanging="566"/>
        <w:jc w:val="left"/>
        <w:rPr>
          <w:sz w:val="22"/>
        </w:rPr>
      </w:pPr>
      <w:r>
        <w:rPr>
          <w:sz w:val="22"/>
        </w:rPr>
        <w:t>other</w:t>
      </w:r>
      <w:r>
        <w:rPr>
          <w:spacing w:val="-6"/>
          <w:sz w:val="22"/>
        </w:rPr>
        <w:t> </w:t>
      </w:r>
      <w:r>
        <w:rPr>
          <w:sz w:val="22"/>
        </w:rPr>
        <w:t>terms,</w:t>
      </w:r>
      <w:r>
        <w:rPr>
          <w:spacing w:val="-2"/>
          <w:sz w:val="22"/>
        </w:rPr>
        <w:t> </w:t>
      </w:r>
      <w:r>
        <w:rPr>
          <w:sz w:val="22"/>
        </w:rPr>
        <w:t>if</w:t>
      </w:r>
      <w:r>
        <w:rPr>
          <w:spacing w:val="-1"/>
          <w:sz w:val="22"/>
        </w:rPr>
        <w:t> </w:t>
      </w:r>
      <w:r>
        <w:rPr>
          <w:sz w:val="22"/>
        </w:rPr>
        <w:t>any,</w:t>
      </w:r>
      <w:r>
        <w:rPr>
          <w:spacing w:val="-4"/>
          <w:sz w:val="22"/>
        </w:rPr>
        <w:t> </w:t>
      </w:r>
      <w:r>
        <w:rPr>
          <w:sz w:val="22"/>
        </w:rPr>
        <w:t>that</w:t>
      </w:r>
      <w:r>
        <w:rPr>
          <w:spacing w:val="-3"/>
          <w:sz w:val="22"/>
        </w:rPr>
        <w:t> </w:t>
      </w:r>
      <w:r>
        <w:rPr>
          <w:sz w:val="22"/>
        </w:rPr>
        <w:t>are</w:t>
      </w:r>
      <w:r>
        <w:rPr>
          <w:spacing w:val="-3"/>
          <w:sz w:val="22"/>
        </w:rPr>
        <w:t> </w:t>
      </w:r>
      <w:r>
        <w:rPr>
          <w:sz w:val="22"/>
        </w:rPr>
        <w:t>agreed</w:t>
      </w:r>
      <w:r>
        <w:rPr>
          <w:spacing w:val="-5"/>
          <w:sz w:val="22"/>
        </w:rPr>
        <w:t> </w:t>
      </w:r>
      <w:r>
        <w:rPr>
          <w:sz w:val="22"/>
        </w:rPr>
        <w:t>to</w:t>
      </w:r>
      <w:r>
        <w:rPr>
          <w:spacing w:val="-3"/>
          <w:sz w:val="22"/>
        </w:rPr>
        <w:t> </w:t>
      </w:r>
      <w:r>
        <w:rPr>
          <w:sz w:val="22"/>
        </w:rPr>
        <w:t>by</w:t>
      </w:r>
      <w:r>
        <w:rPr>
          <w:spacing w:val="-5"/>
          <w:sz w:val="22"/>
        </w:rPr>
        <w:t> </w:t>
      </w:r>
      <w:r>
        <w:rPr>
          <w:sz w:val="22"/>
        </w:rPr>
        <w:t>the</w:t>
      </w:r>
      <w:r>
        <w:rPr>
          <w:spacing w:val="-4"/>
          <w:sz w:val="22"/>
        </w:rPr>
        <w:t> </w:t>
      </w:r>
      <w:r>
        <w:rPr>
          <w:sz w:val="22"/>
        </w:rPr>
        <w:t>parties</w:t>
      </w:r>
      <w:r>
        <w:rPr>
          <w:spacing w:val="-2"/>
          <w:sz w:val="22"/>
        </w:rPr>
        <w:t> </w:t>
      </w:r>
      <w:r>
        <w:rPr>
          <w:sz w:val="22"/>
        </w:rPr>
        <w:t>in</w:t>
      </w:r>
      <w:r>
        <w:rPr>
          <w:spacing w:val="-3"/>
          <w:sz w:val="22"/>
        </w:rPr>
        <w:t> </w:t>
      </w:r>
      <w:r>
        <w:rPr>
          <w:spacing w:val="-2"/>
          <w:sz w:val="22"/>
        </w:rPr>
        <w:t>writing.</w:t>
      </w:r>
    </w:p>
    <w:p>
      <w:pPr>
        <w:pStyle w:val="BodyText"/>
      </w:pPr>
    </w:p>
    <w:p>
      <w:pPr>
        <w:pStyle w:val="ListParagraph"/>
        <w:numPr>
          <w:ilvl w:val="0"/>
          <w:numId w:val="1"/>
        </w:numPr>
        <w:tabs>
          <w:tab w:pos="525" w:val="left" w:leader="none"/>
          <w:tab w:pos="527" w:val="left" w:leader="none"/>
        </w:tabs>
        <w:spacing w:line="240" w:lineRule="auto" w:before="0" w:after="0"/>
        <w:ind w:left="527" w:right="932" w:hanging="428"/>
        <w:jc w:val="both"/>
        <w:rPr>
          <w:sz w:val="22"/>
        </w:rPr>
      </w:pPr>
      <w:r>
        <w:rPr>
          <w:sz w:val="22"/>
        </w:rPr>
        <w:t>Capitalized terms used and not defined in this Application will have the meanings given to them in the Standing Offer.</w:t>
      </w:r>
      <w:r>
        <w:rPr>
          <w:spacing w:val="40"/>
          <w:sz w:val="22"/>
        </w:rPr>
        <w:t> </w:t>
      </w:r>
      <w:r>
        <w:rPr>
          <w:sz w:val="22"/>
        </w:rPr>
        <w:t>Except as specifically modified by this Application, all terms, conditions, representations, warranties and covenants as set out in the Standing Offer will remain in full force and effect.</w:t>
      </w:r>
    </w:p>
    <w:p>
      <w:pPr>
        <w:pStyle w:val="BodyText"/>
        <w:spacing w:before="55"/>
      </w:pPr>
    </w:p>
    <w:p>
      <w:pPr>
        <w:pStyle w:val="Heading1"/>
        <w:numPr>
          <w:ilvl w:val="0"/>
          <w:numId w:val="1"/>
        </w:numPr>
        <w:tabs>
          <w:tab w:pos="820" w:val="left" w:leader="none"/>
        </w:tabs>
        <w:spacing w:line="240" w:lineRule="auto" w:before="0" w:after="0"/>
        <w:ind w:left="820" w:right="0" w:hanging="720"/>
        <w:jc w:val="left"/>
      </w:pPr>
      <w:r>
        <w:rPr/>
        <w:t>APPLICANT’S</w:t>
      </w:r>
      <w:r>
        <w:rPr>
          <w:spacing w:val="-9"/>
        </w:rPr>
        <w:t> </w:t>
      </w:r>
      <w:r>
        <w:rPr/>
        <w:t>EXPERIENCE,</w:t>
      </w:r>
      <w:r>
        <w:rPr>
          <w:spacing w:val="-6"/>
        </w:rPr>
        <w:t> </w:t>
      </w:r>
      <w:r>
        <w:rPr/>
        <w:t>REPUTATION</w:t>
      </w:r>
      <w:r>
        <w:rPr>
          <w:spacing w:val="-11"/>
        </w:rPr>
        <w:t> </w:t>
      </w:r>
      <w:r>
        <w:rPr/>
        <w:t>AND</w:t>
      </w:r>
      <w:r>
        <w:rPr>
          <w:spacing w:val="-8"/>
        </w:rPr>
        <w:t> </w:t>
      </w:r>
      <w:r>
        <w:rPr>
          <w:spacing w:val="-2"/>
        </w:rPr>
        <w:t>RESOURCES</w:t>
      </w:r>
    </w:p>
    <w:p>
      <w:pPr>
        <w:pStyle w:val="BodyText"/>
        <w:spacing w:before="27"/>
        <w:rPr>
          <w:b/>
        </w:rPr>
      </w:pPr>
    </w:p>
    <w:p>
      <w:pPr>
        <w:pStyle w:val="ListParagraph"/>
        <w:numPr>
          <w:ilvl w:val="1"/>
          <w:numId w:val="1"/>
        </w:numPr>
        <w:tabs>
          <w:tab w:pos="820" w:val="left" w:leader="none"/>
        </w:tabs>
        <w:spacing w:line="240" w:lineRule="auto" w:before="0" w:after="0"/>
        <w:ind w:left="820" w:right="776" w:hanging="720"/>
        <w:jc w:val="left"/>
        <w:rPr>
          <w:sz w:val="22"/>
        </w:rPr>
      </w:pPr>
      <w:r>
        <w:rPr>
          <w:sz w:val="22"/>
        </w:rPr>
        <w:t>Applicants</w:t>
      </w:r>
      <w:r>
        <w:rPr>
          <w:spacing w:val="-4"/>
          <w:sz w:val="22"/>
        </w:rPr>
        <w:t> </w:t>
      </w:r>
      <w:r>
        <w:rPr>
          <w:sz w:val="22"/>
        </w:rPr>
        <w:t>should</w:t>
      </w:r>
      <w:r>
        <w:rPr>
          <w:spacing w:val="-5"/>
          <w:sz w:val="22"/>
        </w:rPr>
        <w:t> </w:t>
      </w:r>
      <w:r>
        <w:rPr>
          <w:sz w:val="22"/>
        </w:rPr>
        <w:t>provide</w:t>
      </w:r>
      <w:r>
        <w:rPr>
          <w:spacing w:val="-5"/>
          <w:sz w:val="22"/>
        </w:rPr>
        <w:t> </w:t>
      </w:r>
      <w:r>
        <w:rPr>
          <w:sz w:val="22"/>
        </w:rPr>
        <w:t>the</w:t>
      </w:r>
      <w:r>
        <w:rPr>
          <w:spacing w:val="-7"/>
          <w:sz w:val="22"/>
        </w:rPr>
        <w:t> </w:t>
      </w:r>
      <w:r>
        <w:rPr>
          <w:sz w:val="22"/>
        </w:rPr>
        <w:t>following</w:t>
      </w:r>
      <w:r>
        <w:rPr>
          <w:spacing w:val="-5"/>
          <w:sz w:val="22"/>
        </w:rPr>
        <w:t> </w:t>
      </w:r>
      <w:r>
        <w:rPr>
          <w:sz w:val="22"/>
        </w:rPr>
        <w:t>(use</w:t>
      </w:r>
      <w:r>
        <w:rPr>
          <w:spacing w:val="-5"/>
          <w:sz w:val="22"/>
        </w:rPr>
        <w:t> </w:t>
      </w:r>
      <w:r>
        <w:rPr>
          <w:sz w:val="22"/>
        </w:rPr>
        <w:t>the</w:t>
      </w:r>
      <w:r>
        <w:rPr>
          <w:spacing w:val="-5"/>
          <w:sz w:val="22"/>
        </w:rPr>
        <w:t> </w:t>
      </w:r>
      <w:r>
        <w:rPr>
          <w:sz w:val="22"/>
        </w:rPr>
        <w:t>spaces</w:t>
      </w:r>
      <w:r>
        <w:rPr>
          <w:spacing w:val="-5"/>
          <w:sz w:val="22"/>
        </w:rPr>
        <w:t> </w:t>
      </w:r>
      <w:r>
        <w:rPr>
          <w:sz w:val="22"/>
        </w:rPr>
        <w:t>provided</w:t>
      </w:r>
      <w:r>
        <w:rPr>
          <w:spacing w:val="-5"/>
          <w:sz w:val="22"/>
        </w:rPr>
        <w:t> </w:t>
      </w:r>
      <w:r>
        <w:rPr>
          <w:sz w:val="22"/>
        </w:rPr>
        <w:t>and/or</w:t>
      </w:r>
      <w:r>
        <w:rPr>
          <w:spacing w:val="-6"/>
          <w:sz w:val="22"/>
        </w:rPr>
        <w:t> </w:t>
      </w:r>
      <w:r>
        <w:rPr>
          <w:sz w:val="22"/>
        </w:rPr>
        <w:t>attach</w:t>
      </w:r>
      <w:r>
        <w:rPr>
          <w:spacing w:val="-5"/>
          <w:sz w:val="22"/>
        </w:rPr>
        <w:t> </w:t>
      </w:r>
      <w:r>
        <w:rPr>
          <w:sz w:val="22"/>
        </w:rPr>
        <w:t>additional pages, if necessary):</w:t>
      </w:r>
    </w:p>
    <w:p>
      <w:pPr>
        <w:pStyle w:val="BodyText"/>
        <w:spacing w:before="54"/>
      </w:pPr>
    </w:p>
    <w:p>
      <w:pPr>
        <w:pStyle w:val="ListParagraph"/>
        <w:numPr>
          <w:ilvl w:val="2"/>
          <w:numId w:val="1"/>
        </w:numPr>
        <w:tabs>
          <w:tab w:pos="1536" w:val="left" w:leader="none"/>
          <w:tab w:pos="1539" w:val="left" w:leader="none"/>
        </w:tabs>
        <w:spacing w:line="266" w:lineRule="auto" w:before="1" w:after="0"/>
        <w:ind w:left="1539" w:right="777" w:hanging="720"/>
        <w:jc w:val="both"/>
        <w:rPr>
          <w:sz w:val="22"/>
        </w:rPr>
      </w:pPr>
      <w:r>
        <w:rPr>
          <w:sz w:val="22"/>
        </w:rPr>
        <w:t>Location of primary</w:t>
      </w:r>
      <w:r>
        <w:rPr>
          <w:spacing w:val="-1"/>
          <w:sz w:val="22"/>
        </w:rPr>
        <w:t> </w:t>
      </w:r>
      <w:r>
        <w:rPr>
          <w:sz w:val="22"/>
        </w:rPr>
        <w:t>business, branch locations, background, stability, structure</w:t>
      </w:r>
      <w:r>
        <w:rPr>
          <w:spacing w:val="-1"/>
          <w:sz w:val="22"/>
        </w:rPr>
        <w:t> </w:t>
      </w:r>
      <w:r>
        <w:rPr>
          <w:sz w:val="22"/>
        </w:rPr>
        <w:t>of the Applicant</w:t>
      </w:r>
      <w:r>
        <w:rPr>
          <w:spacing w:val="80"/>
          <w:sz w:val="22"/>
        </w:rPr>
        <w:t> </w:t>
      </w:r>
      <w:r>
        <w:rPr>
          <w:sz w:val="22"/>
        </w:rPr>
        <w:t>and number of years business has been operational;</w:t>
      </w:r>
    </w:p>
    <w:p>
      <w:pPr>
        <w:pStyle w:val="ListParagraph"/>
        <w:numPr>
          <w:ilvl w:val="2"/>
          <w:numId w:val="1"/>
        </w:numPr>
        <w:tabs>
          <w:tab w:pos="1536" w:val="left" w:leader="none"/>
          <w:tab w:pos="1539" w:val="left" w:leader="none"/>
        </w:tabs>
        <w:spacing w:line="240" w:lineRule="auto" w:before="223" w:after="0"/>
        <w:ind w:left="1539" w:right="777" w:hanging="720"/>
        <w:jc w:val="both"/>
        <w:rPr>
          <w:sz w:val="22"/>
        </w:rPr>
      </w:pPr>
      <w:r>
        <w:rPr>
          <w:sz w:val="22"/>
        </w:rPr>
        <w:t>Applicant’s relevant experience and qualifications in delivering services similar to those</w:t>
      </w:r>
      <w:r>
        <w:rPr>
          <w:spacing w:val="80"/>
          <w:sz w:val="22"/>
        </w:rPr>
        <w:t> </w:t>
      </w:r>
      <w:r>
        <w:rPr>
          <w:sz w:val="22"/>
        </w:rPr>
        <w:t>required by this RFA-SOA;</w:t>
      </w:r>
    </w:p>
    <w:p>
      <w:pPr>
        <w:pStyle w:val="ListParagraph"/>
        <w:numPr>
          <w:ilvl w:val="2"/>
          <w:numId w:val="1"/>
        </w:numPr>
        <w:tabs>
          <w:tab w:pos="1539" w:val="left" w:leader="none"/>
        </w:tabs>
        <w:spacing w:line="240" w:lineRule="auto" w:before="252" w:after="0"/>
        <w:ind w:left="1539" w:right="0" w:hanging="720"/>
        <w:jc w:val="left"/>
        <w:rPr>
          <w:sz w:val="22"/>
        </w:rPr>
      </w:pPr>
      <w:r>
        <w:rPr>
          <w:sz w:val="22"/>
        </w:rPr>
        <w:t>Applicant’s</w:t>
      </w:r>
      <w:r>
        <w:rPr>
          <w:spacing w:val="-5"/>
          <w:sz w:val="22"/>
        </w:rPr>
        <w:t> </w:t>
      </w:r>
      <w:r>
        <w:rPr>
          <w:sz w:val="22"/>
        </w:rPr>
        <w:t>demonstrated</w:t>
      </w:r>
      <w:r>
        <w:rPr>
          <w:spacing w:val="-5"/>
          <w:sz w:val="22"/>
        </w:rPr>
        <w:t> </w:t>
      </w:r>
      <w:r>
        <w:rPr>
          <w:sz w:val="22"/>
        </w:rPr>
        <w:t>ability</w:t>
      </w:r>
      <w:r>
        <w:rPr>
          <w:spacing w:val="-5"/>
          <w:sz w:val="22"/>
        </w:rPr>
        <w:t> </w:t>
      </w:r>
      <w:r>
        <w:rPr>
          <w:sz w:val="22"/>
        </w:rPr>
        <w:t>to</w:t>
      </w:r>
      <w:r>
        <w:rPr>
          <w:spacing w:val="-7"/>
          <w:sz w:val="22"/>
        </w:rPr>
        <w:t> </w:t>
      </w:r>
      <w:r>
        <w:rPr>
          <w:sz w:val="22"/>
        </w:rPr>
        <w:t>provide</w:t>
      </w:r>
      <w:r>
        <w:rPr>
          <w:spacing w:val="-7"/>
          <w:sz w:val="22"/>
        </w:rPr>
        <w:t> </w:t>
      </w:r>
      <w:r>
        <w:rPr>
          <w:sz w:val="22"/>
        </w:rPr>
        <w:t>the</w:t>
      </w:r>
      <w:r>
        <w:rPr>
          <w:spacing w:val="-7"/>
          <w:sz w:val="22"/>
        </w:rPr>
        <w:t> </w:t>
      </w:r>
      <w:r>
        <w:rPr>
          <w:spacing w:val="-2"/>
          <w:sz w:val="22"/>
        </w:rPr>
        <w:t>Services;</w:t>
      </w:r>
    </w:p>
    <w:p>
      <w:pPr>
        <w:pStyle w:val="BodyText"/>
      </w:pPr>
    </w:p>
    <w:p>
      <w:pPr>
        <w:pStyle w:val="ListParagraph"/>
        <w:numPr>
          <w:ilvl w:val="2"/>
          <w:numId w:val="1"/>
        </w:numPr>
        <w:tabs>
          <w:tab w:pos="1539" w:val="left" w:leader="none"/>
        </w:tabs>
        <w:spacing w:line="240" w:lineRule="auto" w:before="0" w:after="0"/>
        <w:ind w:left="1539" w:right="0" w:hanging="720"/>
        <w:jc w:val="left"/>
        <w:rPr>
          <w:sz w:val="22"/>
        </w:rPr>
      </w:pPr>
      <w:r>
        <w:rPr>
          <w:sz w:val="22"/>
        </w:rPr>
        <w:t>Applicant’s</w:t>
      </w:r>
      <w:r>
        <w:rPr>
          <w:spacing w:val="-8"/>
          <w:sz w:val="22"/>
        </w:rPr>
        <w:t> </w:t>
      </w:r>
      <w:r>
        <w:rPr>
          <w:sz w:val="22"/>
        </w:rPr>
        <w:t>equipment</w:t>
      </w:r>
      <w:r>
        <w:rPr>
          <w:spacing w:val="-7"/>
          <w:sz w:val="22"/>
        </w:rPr>
        <w:t> </w:t>
      </w:r>
      <w:r>
        <w:rPr>
          <w:sz w:val="22"/>
        </w:rPr>
        <w:t>resources,</w:t>
      </w:r>
      <w:r>
        <w:rPr>
          <w:spacing w:val="-5"/>
          <w:sz w:val="22"/>
        </w:rPr>
        <w:t> </w:t>
      </w:r>
      <w:r>
        <w:rPr>
          <w:sz w:val="22"/>
        </w:rPr>
        <w:t>capability</w:t>
      </w:r>
      <w:r>
        <w:rPr>
          <w:spacing w:val="-6"/>
          <w:sz w:val="22"/>
        </w:rPr>
        <w:t> </w:t>
      </w:r>
      <w:r>
        <w:rPr>
          <w:sz w:val="22"/>
        </w:rPr>
        <w:t>and</w:t>
      </w:r>
      <w:r>
        <w:rPr>
          <w:spacing w:val="-8"/>
          <w:sz w:val="22"/>
        </w:rPr>
        <w:t> </w:t>
      </w:r>
      <w:r>
        <w:rPr>
          <w:sz w:val="22"/>
        </w:rPr>
        <w:t>capacity,</w:t>
      </w:r>
      <w:r>
        <w:rPr>
          <w:spacing w:val="-7"/>
          <w:sz w:val="22"/>
        </w:rPr>
        <w:t> </w:t>
      </w:r>
      <w:r>
        <w:rPr>
          <w:sz w:val="22"/>
        </w:rPr>
        <w:t>as</w:t>
      </w:r>
      <w:r>
        <w:rPr>
          <w:spacing w:val="-8"/>
          <w:sz w:val="22"/>
        </w:rPr>
        <w:t> </w:t>
      </w:r>
      <w:r>
        <w:rPr>
          <w:spacing w:val="-2"/>
          <w:sz w:val="22"/>
        </w:rPr>
        <w:t>relevant;</w:t>
      </w:r>
    </w:p>
    <w:p>
      <w:pPr>
        <w:pStyle w:val="BodyText"/>
        <w:spacing w:before="1"/>
      </w:pPr>
    </w:p>
    <w:p>
      <w:pPr>
        <w:pStyle w:val="ListParagraph"/>
        <w:numPr>
          <w:ilvl w:val="2"/>
          <w:numId w:val="1"/>
        </w:numPr>
        <w:tabs>
          <w:tab w:pos="1514" w:val="left" w:leader="none"/>
          <w:tab w:pos="1517" w:val="left" w:leader="none"/>
        </w:tabs>
        <w:spacing w:line="240" w:lineRule="auto" w:before="0" w:after="0"/>
        <w:ind w:left="1517" w:right="774" w:hanging="711"/>
        <w:jc w:val="both"/>
        <w:rPr>
          <w:sz w:val="22"/>
        </w:rPr>
      </w:pPr>
      <w:r>
        <w:rPr>
          <w:sz w:val="22"/>
        </w:rPr>
        <w:t>Applicant’s references (name and telephone number).</w:t>
      </w:r>
      <w:r>
        <w:rPr>
          <w:spacing w:val="40"/>
          <w:sz w:val="22"/>
        </w:rPr>
        <w:t> </w:t>
      </w:r>
      <w:r>
        <w:rPr>
          <w:sz w:val="22"/>
        </w:rPr>
        <w:t>Due to the nature of the proposed scope of Services, the Applicant’s experience should include examples of successful projects which required similar types of services as described in Schedule</w:t>
      </w:r>
      <w:r>
        <w:rPr>
          <w:spacing w:val="-10"/>
          <w:sz w:val="22"/>
        </w:rPr>
        <w:t> </w:t>
      </w:r>
      <w:r>
        <w:rPr>
          <w:sz w:val="22"/>
        </w:rPr>
        <w:t>A</w:t>
      </w:r>
      <w:r>
        <w:rPr>
          <w:spacing w:val="-10"/>
          <w:sz w:val="22"/>
        </w:rPr>
        <w:t> </w:t>
      </w:r>
      <w:r>
        <w:rPr>
          <w:sz w:val="22"/>
        </w:rPr>
        <w:t>–</w:t>
      </w:r>
      <w:r>
        <w:rPr>
          <w:spacing w:val="-9"/>
          <w:sz w:val="22"/>
        </w:rPr>
        <w:t> </w:t>
      </w:r>
      <w:r>
        <w:rPr>
          <w:sz w:val="22"/>
        </w:rPr>
        <w:t>Scope</w:t>
      </w:r>
      <w:r>
        <w:rPr>
          <w:spacing w:val="-10"/>
          <w:sz w:val="22"/>
        </w:rPr>
        <w:t> </w:t>
      </w:r>
      <w:r>
        <w:rPr>
          <w:sz w:val="22"/>
        </w:rPr>
        <w:t>of</w:t>
      </w:r>
      <w:r>
        <w:rPr>
          <w:spacing w:val="-11"/>
          <w:sz w:val="22"/>
        </w:rPr>
        <w:t> </w:t>
      </w:r>
      <w:r>
        <w:rPr>
          <w:sz w:val="22"/>
        </w:rPr>
        <w:t>Services,</w:t>
      </w:r>
      <w:r>
        <w:rPr>
          <w:spacing w:val="-8"/>
          <w:sz w:val="22"/>
        </w:rPr>
        <w:t> </w:t>
      </w:r>
      <w:r>
        <w:rPr>
          <w:sz w:val="22"/>
        </w:rPr>
        <w:t>producing</w:t>
      </w:r>
      <w:r>
        <w:rPr>
          <w:spacing w:val="-10"/>
          <w:sz w:val="22"/>
        </w:rPr>
        <w:t> </w:t>
      </w:r>
      <w:r>
        <w:rPr>
          <w:sz w:val="22"/>
        </w:rPr>
        <w:t>superior</w:t>
      </w:r>
      <w:r>
        <w:rPr>
          <w:spacing w:val="-9"/>
          <w:sz w:val="22"/>
        </w:rPr>
        <w:t> </w:t>
      </w:r>
      <w:r>
        <w:rPr>
          <w:sz w:val="22"/>
        </w:rPr>
        <w:t>quality</w:t>
      </w:r>
      <w:r>
        <w:rPr>
          <w:spacing w:val="-9"/>
          <w:sz w:val="22"/>
        </w:rPr>
        <w:t> </w:t>
      </w:r>
      <w:r>
        <w:rPr>
          <w:sz w:val="22"/>
        </w:rPr>
        <w:t>within</w:t>
      </w:r>
      <w:r>
        <w:rPr>
          <w:spacing w:val="-12"/>
          <w:sz w:val="22"/>
        </w:rPr>
        <w:t> </w:t>
      </w:r>
      <w:r>
        <w:rPr>
          <w:sz w:val="22"/>
        </w:rPr>
        <w:t>time</w:t>
      </w:r>
      <w:r>
        <w:rPr>
          <w:spacing w:val="-10"/>
          <w:sz w:val="22"/>
        </w:rPr>
        <w:t> </w:t>
      </w:r>
      <w:r>
        <w:rPr>
          <w:sz w:val="22"/>
        </w:rPr>
        <w:t>and</w:t>
      </w:r>
      <w:r>
        <w:rPr>
          <w:spacing w:val="-14"/>
          <w:sz w:val="22"/>
        </w:rPr>
        <w:t> </w:t>
      </w:r>
      <w:r>
        <w:rPr>
          <w:sz w:val="22"/>
        </w:rPr>
        <w:t>pricing constraints.</w:t>
      </w:r>
      <w:r>
        <w:rPr>
          <w:spacing w:val="40"/>
          <w:sz w:val="22"/>
        </w:rPr>
        <w:t> </w:t>
      </w:r>
      <w:r>
        <w:rPr>
          <w:sz w:val="22"/>
        </w:rPr>
        <w:t>The City's preference is to have a minimum of three references;</w:t>
      </w:r>
    </w:p>
    <w:p>
      <w:pPr>
        <w:pStyle w:val="ListParagraph"/>
        <w:numPr>
          <w:ilvl w:val="2"/>
          <w:numId w:val="1"/>
        </w:numPr>
        <w:tabs>
          <w:tab w:pos="1536" w:val="left" w:leader="none"/>
          <w:tab w:pos="1539" w:val="left" w:leader="none"/>
        </w:tabs>
        <w:spacing w:line="240" w:lineRule="auto" w:before="251" w:after="0"/>
        <w:ind w:left="1539" w:right="777" w:hanging="733"/>
        <w:jc w:val="both"/>
        <w:rPr>
          <w:sz w:val="22"/>
        </w:rPr>
      </w:pPr>
      <w:r>
        <w:rPr>
          <w:sz w:val="22"/>
        </w:rPr>
        <w:t>Key Personnel.</w:t>
      </w:r>
      <w:r>
        <w:rPr>
          <w:spacing w:val="40"/>
          <w:sz w:val="22"/>
        </w:rPr>
        <w:t> </w:t>
      </w:r>
      <w:r>
        <w:rPr>
          <w:sz w:val="22"/>
        </w:rPr>
        <w:t>It is the City’s desire for the person(s) designated as the CxA to satisfy as many of the preferred capabilities as set out in Schedule A – Scope of Services as possible. Provide resumes of key personnel.</w:t>
      </w:r>
      <w:r>
        <w:rPr>
          <w:spacing w:val="40"/>
          <w:sz w:val="22"/>
        </w:rPr>
        <w:t> </w:t>
      </w:r>
      <w:r>
        <w:rPr>
          <w:sz w:val="22"/>
        </w:rPr>
        <w:t>The resumes shall include specific information about expertise in commissioning tasks, (e.g. design reviews, specification writing, commissioning management, troubleshooting, energy management, sustainable design, etc.).</w:t>
      </w:r>
    </w:p>
    <w:p>
      <w:pPr>
        <w:pStyle w:val="BodyText"/>
        <w:spacing w:before="55"/>
      </w:pPr>
    </w:p>
    <w:p>
      <w:pPr>
        <w:pStyle w:val="BodyText"/>
        <w:spacing w:before="1"/>
        <w:ind w:left="1539"/>
      </w:pPr>
      <w:r>
        <w:rPr/>
        <w:t>For</w:t>
      </w:r>
      <w:r>
        <w:rPr>
          <w:spacing w:val="-2"/>
        </w:rPr>
        <w:t> example:</w:t>
      </w:r>
    </w:p>
    <w:p>
      <w:pPr>
        <w:pStyle w:val="BodyText"/>
        <w:spacing w:before="53"/>
      </w:pPr>
    </w:p>
    <w:p>
      <w:pPr>
        <w:pStyle w:val="ListParagraph"/>
        <w:numPr>
          <w:ilvl w:val="3"/>
          <w:numId w:val="1"/>
        </w:numPr>
        <w:tabs>
          <w:tab w:pos="2259" w:val="left" w:leader="none"/>
        </w:tabs>
        <w:spacing w:line="240" w:lineRule="auto" w:before="0" w:after="0"/>
        <w:ind w:left="2259" w:right="0" w:hanging="720"/>
        <w:jc w:val="left"/>
        <w:rPr>
          <w:sz w:val="22"/>
        </w:rPr>
      </w:pPr>
      <w:r>
        <w:rPr>
          <w:sz w:val="22"/>
        </w:rPr>
        <w:t>Senior</w:t>
      </w:r>
      <w:r>
        <w:rPr>
          <w:spacing w:val="-4"/>
          <w:sz w:val="22"/>
        </w:rPr>
        <w:t> </w:t>
      </w:r>
      <w:r>
        <w:rPr>
          <w:sz w:val="22"/>
        </w:rPr>
        <w:t>Project</w:t>
      </w:r>
      <w:r>
        <w:rPr>
          <w:spacing w:val="-4"/>
          <w:sz w:val="22"/>
        </w:rPr>
        <w:t> </w:t>
      </w:r>
      <w:r>
        <w:rPr>
          <w:spacing w:val="-2"/>
          <w:sz w:val="22"/>
        </w:rPr>
        <w:t>Lead;</w:t>
      </w:r>
    </w:p>
    <w:p>
      <w:pPr>
        <w:pStyle w:val="ListParagraph"/>
        <w:numPr>
          <w:ilvl w:val="3"/>
          <w:numId w:val="1"/>
        </w:numPr>
        <w:tabs>
          <w:tab w:pos="2259" w:val="left" w:leader="none"/>
        </w:tabs>
        <w:spacing w:line="240" w:lineRule="auto" w:before="28" w:after="0"/>
        <w:ind w:left="2259" w:right="0" w:hanging="720"/>
        <w:jc w:val="left"/>
        <w:rPr>
          <w:sz w:val="22"/>
        </w:rPr>
      </w:pPr>
      <w:r>
        <w:rPr>
          <w:sz w:val="22"/>
        </w:rPr>
        <w:t>Commissioning</w:t>
      </w:r>
      <w:r>
        <w:rPr>
          <w:spacing w:val="-10"/>
          <w:sz w:val="22"/>
        </w:rPr>
        <w:t> </w:t>
      </w:r>
      <w:r>
        <w:rPr>
          <w:sz w:val="22"/>
        </w:rPr>
        <w:t>Project</w:t>
      </w:r>
      <w:r>
        <w:rPr>
          <w:spacing w:val="-10"/>
          <w:sz w:val="22"/>
        </w:rPr>
        <w:t> </w:t>
      </w:r>
      <w:r>
        <w:rPr>
          <w:spacing w:val="-2"/>
          <w:sz w:val="22"/>
        </w:rPr>
        <w:t>Manager;</w:t>
      </w:r>
    </w:p>
    <w:p>
      <w:pPr>
        <w:pStyle w:val="ListParagraph"/>
        <w:numPr>
          <w:ilvl w:val="3"/>
          <w:numId w:val="1"/>
        </w:numPr>
        <w:tabs>
          <w:tab w:pos="2259" w:val="left" w:leader="none"/>
        </w:tabs>
        <w:spacing w:line="240" w:lineRule="auto" w:before="28" w:after="0"/>
        <w:ind w:left="2259" w:right="0" w:hanging="720"/>
        <w:jc w:val="left"/>
        <w:rPr>
          <w:sz w:val="22"/>
        </w:rPr>
      </w:pPr>
      <w:r>
        <w:rPr>
          <w:sz w:val="22"/>
        </w:rPr>
        <w:t>Functional</w:t>
      </w:r>
      <w:r>
        <w:rPr>
          <w:spacing w:val="-6"/>
          <w:sz w:val="22"/>
        </w:rPr>
        <w:t> </w:t>
      </w:r>
      <w:r>
        <w:rPr>
          <w:sz w:val="22"/>
        </w:rPr>
        <w:t>Testing</w:t>
      </w:r>
      <w:r>
        <w:rPr>
          <w:spacing w:val="-7"/>
          <w:sz w:val="22"/>
        </w:rPr>
        <w:t> </w:t>
      </w:r>
      <w:r>
        <w:rPr>
          <w:spacing w:val="-2"/>
          <w:sz w:val="22"/>
        </w:rPr>
        <w:t>Manager;</w:t>
      </w:r>
    </w:p>
    <w:p>
      <w:pPr>
        <w:pStyle w:val="ListParagraph"/>
        <w:numPr>
          <w:ilvl w:val="3"/>
          <w:numId w:val="1"/>
        </w:numPr>
        <w:tabs>
          <w:tab w:pos="2259" w:val="left" w:leader="none"/>
        </w:tabs>
        <w:spacing w:line="240" w:lineRule="auto" w:before="25" w:after="0"/>
        <w:ind w:left="2259" w:right="0" w:hanging="720"/>
        <w:jc w:val="left"/>
        <w:rPr>
          <w:sz w:val="22"/>
        </w:rPr>
      </w:pPr>
      <w:r>
        <w:rPr>
          <w:sz w:val="22"/>
        </w:rPr>
        <w:t>Building</w:t>
      </w:r>
      <w:r>
        <w:rPr>
          <w:spacing w:val="-7"/>
          <w:sz w:val="22"/>
        </w:rPr>
        <w:t> </w:t>
      </w:r>
      <w:r>
        <w:rPr>
          <w:sz w:val="22"/>
        </w:rPr>
        <w:t>Envelope</w:t>
      </w:r>
      <w:r>
        <w:rPr>
          <w:spacing w:val="-6"/>
          <w:sz w:val="22"/>
        </w:rPr>
        <w:t> </w:t>
      </w:r>
      <w:r>
        <w:rPr>
          <w:sz w:val="22"/>
        </w:rPr>
        <w:t>Cx</w:t>
      </w:r>
      <w:r>
        <w:rPr>
          <w:spacing w:val="-5"/>
          <w:sz w:val="22"/>
        </w:rPr>
        <w:t> </w:t>
      </w:r>
      <w:r>
        <w:rPr>
          <w:spacing w:val="-2"/>
          <w:sz w:val="22"/>
        </w:rPr>
        <w:t>Specialist;</w:t>
      </w:r>
    </w:p>
    <w:p>
      <w:pPr>
        <w:pStyle w:val="ListParagraph"/>
        <w:numPr>
          <w:ilvl w:val="3"/>
          <w:numId w:val="1"/>
        </w:numPr>
        <w:tabs>
          <w:tab w:pos="2259" w:val="left" w:leader="none"/>
        </w:tabs>
        <w:spacing w:line="240" w:lineRule="auto" w:before="28" w:after="0"/>
        <w:ind w:left="2259" w:right="0" w:hanging="720"/>
        <w:jc w:val="left"/>
        <w:rPr>
          <w:sz w:val="22"/>
        </w:rPr>
      </w:pPr>
      <w:r>
        <w:rPr>
          <w:sz w:val="22"/>
        </w:rPr>
        <w:t>Mechanical</w:t>
      </w:r>
      <w:r>
        <w:rPr>
          <w:spacing w:val="-5"/>
          <w:sz w:val="22"/>
        </w:rPr>
        <w:t> </w:t>
      </w:r>
      <w:r>
        <w:rPr>
          <w:sz w:val="22"/>
        </w:rPr>
        <w:t>Cx</w:t>
      </w:r>
      <w:r>
        <w:rPr>
          <w:spacing w:val="-3"/>
          <w:sz w:val="22"/>
        </w:rPr>
        <w:t> </w:t>
      </w:r>
      <w:r>
        <w:rPr>
          <w:spacing w:val="-2"/>
          <w:sz w:val="22"/>
        </w:rPr>
        <w:t>Specialist;</w:t>
      </w:r>
    </w:p>
    <w:p>
      <w:pPr>
        <w:pStyle w:val="ListParagraph"/>
        <w:numPr>
          <w:ilvl w:val="3"/>
          <w:numId w:val="1"/>
        </w:numPr>
        <w:tabs>
          <w:tab w:pos="2259" w:val="left" w:leader="none"/>
        </w:tabs>
        <w:spacing w:line="240" w:lineRule="auto" w:before="28" w:after="0"/>
        <w:ind w:left="2259" w:right="0" w:hanging="720"/>
        <w:jc w:val="left"/>
        <w:rPr>
          <w:sz w:val="22"/>
        </w:rPr>
      </w:pPr>
      <w:r>
        <w:rPr>
          <w:sz w:val="22"/>
        </w:rPr>
        <w:t>Electrical</w:t>
      </w:r>
      <w:r>
        <w:rPr>
          <w:spacing w:val="-4"/>
          <w:sz w:val="22"/>
        </w:rPr>
        <w:t> </w:t>
      </w:r>
      <w:r>
        <w:rPr>
          <w:sz w:val="22"/>
        </w:rPr>
        <w:t>&amp;</w:t>
      </w:r>
      <w:r>
        <w:rPr>
          <w:spacing w:val="-3"/>
          <w:sz w:val="22"/>
        </w:rPr>
        <w:t> </w:t>
      </w:r>
      <w:r>
        <w:rPr>
          <w:sz w:val="22"/>
        </w:rPr>
        <w:t>Low</w:t>
      </w:r>
      <w:r>
        <w:rPr>
          <w:spacing w:val="-3"/>
          <w:sz w:val="22"/>
        </w:rPr>
        <w:t> </w:t>
      </w:r>
      <w:r>
        <w:rPr>
          <w:sz w:val="22"/>
        </w:rPr>
        <w:t>Voltage</w:t>
      </w:r>
      <w:r>
        <w:rPr>
          <w:spacing w:val="-6"/>
          <w:sz w:val="22"/>
        </w:rPr>
        <w:t> </w:t>
      </w:r>
      <w:r>
        <w:rPr>
          <w:sz w:val="22"/>
        </w:rPr>
        <w:t>Cx</w:t>
      </w:r>
      <w:r>
        <w:rPr>
          <w:spacing w:val="-2"/>
          <w:sz w:val="22"/>
        </w:rPr>
        <w:t> Specialist;</w:t>
      </w:r>
    </w:p>
    <w:p>
      <w:pPr>
        <w:pStyle w:val="ListParagraph"/>
        <w:numPr>
          <w:ilvl w:val="3"/>
          <w:numId w:val="1"/>
        </w:numPr>
        <w:tabs>
          <w:tab w:pos="2259" w:val="left" w:leader="none"/>
        </w:tabs>
        <w:spacing w:line="240" w:lineRule="auto" w:before="25" w:after="0"/>
        <w:ind w:left="2259" w:right="0" w:hanging="719"/>
        <w:jc w:val="left"/>
        <w:rPr>
          <w:sz w:val="22"/>
        </w:rPr>
      </w:pPr>
      <w:r>
        <w:rPr>
          <w:sz w:val="22"/>
        </w:rPr>
        <w:t>Controls</w:t>
      </w:r>
      <w:r>
        <w:rPr>
          <w:spacing w:val="-5"/>
          <w:sz w:val="22"/>
        </w:rPr>
        <w:t> </w:t>
      </w:r>
      <w:r>
        <w:rPr>
          <w:sz w:val="22"/>
        </w:rPr>
        <w:t>&amp;</w:t>
      </w:r>
      <w:r>
        <w:rPr>
          <w:spacing w:val="-7"/>
          <w:sz w:val="22"/>
        </w:rPr>
        <w:t> </w:t>
      </w:r>
      <w:r>
        <w:rPr>
          <w:sz w:val="22"/>
        </w:rPr>
        <w:t>Integration</w:t>
      </w:r>
      <w:r>
        <w:rPr>
          <w:spacing w:val="-5"/>
          <w:sz w:val="22"/>
        </w:rPr>
        <w:t> </w:t>
      </w:r>
      <w:r>
        <w:rPr>
          <w:sz w:val="22"/>
        </w:rPr>
        <w:t>Cx</w:t>
      </w:r>
      <w:r>
        <w:rPr>
          <w:spacing w:val="-5"/>
          <w:sz w:val="22"/>
        </w:rPr>
        <w:t> </w:t>
      </w:r>
      <w:r>
        <w:rPr>
          <w:sz w:val="22"/>
        </w:rPr>
        <w:t>Specialist;</w:t>
      </w:r>
      <w:r>
        <w:rPr>
          <w:spacing w:val="-3"/>
          <w:sz w:val="22"/>
        </w:rPr>
        <w:t> </w:t>
      </w:r>
      <w:r>
        <w:rPr>
          <w:spacing w:val="-5"/>
          <w:sz w:val="22"/>
        </w:rPr>
        <w:t>and</w:t>
      </w:r>
    </w:p>
    <w:p>
      <w:pPr>
        <w:pStyle w:val="ListParagraph"/>
        <w:numPr>
          <w:ilvl w:val="3"/>
          <w:numId w:val="1"/>
        </w:numPr>
        <w:tabs>
          <w:tab w:pos="2259" w:val="left" w:leader="none"/>
        </w:tabs>
        <w:spacing w:line="240" w:lineRule="auto" w:before="28" w:after="0"/>
        <w:ind w:left="2259" w:right="0" w:hanging="720"/>
        <w:jc w:val="left"/>
        <w:rPr>
          <w:sz w:val="22"/>
        </w:rPr>
      </w:pPr>
      <w:r>
        <w:rPr>
          <w:sz w:val="22"/>
        </w:rPr>
        <w:t>Project</w:t>
      </w:r>
      <w:r>
        <w:rPr>
          <w:spacing w:val="-3"/>
          <w:sz w:val="22"/>
        </w:rPr>
        <w:t> </w:t>
      </w:r>
      <w:r>
        <w:rPr>
          <w:spacing w:val="-2"/>
          <w:sz w:val="22"/>
        </w:rPr>
        <w:t>Administration/Coordinator.</w:t>
      </w:r>
    </w:p>
    <w:p>
      <w:pPr>
        <w:spacing w:after="0" w:line="240" w:lineRule="auto"/>
        <w:jc w:val="left"/>
        <w:rPr>
          <w:sz w:val="22"/>
        </w:rPr>
        <w:sectPr>
          <w:pgSz w:w="12240" w:h="15840"/>
          <w:pgMar w:header="0" w:footer="235" w:top="1360" w:bottom="420" w:left="1340" w:right="660"/>
        </w:sectPr>
      </w:pPr>
    </w:p>
    <w:p>
      <w:pPr>
        <w:pStyle w:val="Heading1"/>
        <w:numPr>
          <w:ilvl w:val="0"/>
          <w:numId w:val="1"/>
        </w:numPr>
        <w:tabs>
          <w:tab w:pos="819" w:val="left" w:leader="none"/>
        </w:tabs>
        <w:spacing w:line="240" w:lineRule="auto" w:before="69" w:after="0"/>
        <w:ind w:left="819" w:right="0" w:hanging="719"/>
        <w:jc w:val="left"/>
      </w:pPr>
      <w:r>
        <w:rPr/>
        <mc:AlternateContent>
          <mc:Choice Requires="wps">
            <w:drawing>
              <wp:anchor distT="0" distB="0" distL="0" distR="0" allowOverlap="1" layoutInCell="1" locked="0" behindDoc="1" simplePos="0" relativeHeight="487473664">
                <wp:simplePos x="0" y="0"/>
                <wp:positionH relativeFrom="page">
                  <wp:posOffset>304800</wp:posOffset>
                </wp:positionH>
                <wp:positionV relativeFrom="page">
                  <wp:posOffset>304799</wp:posOffset>
                </wp:positionV>
                <wp:extent cx="7162800" cy="944880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7162800" cy="9448800"/>
                        </a:xfrm>
                        <a:custGeom>
                          <a:avLst/>
                          <a:gdLst/>
                          <a:ahLst/>
                          <a:cxnLst/>
                          <a:rect l="l" t="t" r="r" b="b"/>
                          <a:pathLst>
                            <a:path w="7162800" h="9448800">
                              <a:moveTo>
                                <a:pt x="56375" y="9392425"/>
                              </a:moveTo>
                              <a:lnTo>
                                <a:pt x="47244" y="9392425"/>
                              </a:lnTo>
                              <a:lnTo>
                                <a:pt x="47244" y="9401556"/>
                              </a:lnTo>
                              <a:lnTo>
                                <a:pt x="56375" y="9401556"/>
                              </a:lnTo>
                              <a:lnTo>
                                <a:pt x="56375" y="9392425"/>
                              </a:lnTo>
                              <a:close/>
                            </a:path>
                            <a:path w="7162800" h="9448800">
                              <a:moveTo>
                                <a:pt x="56375" y="47244"/>
                              </a:moveTo>
                              <a:lnTo>
                                <a:pt x="47244" y="47244"/>
                              </a:lnTo>
                              <a:lnTo>
                                <a:pt x="47244" y="56388"/>
                              </a:lnTo>
                              <a:lnTo>
                                <a:pt x="47244" y="9392412"/>
                              </a:lnTo>
                              <a:lnTo>
                                <a:pt x="56375" y="9392412"/>
                              </a:lnTo>
                              <a:lnTo>
                                <a:pt x="56375" y="56388"/>
                              </a:lnTo>
                              <a:lnTo>
                                <a:pt x="56375" y="47244"/>
                              </a:lnTo>
                              <a:close/>
                            </a:path>
                            <a:path w="7162800" h="9448800">
                              <a:moveTo>
                                <a:pt x="7115556" y="9392425"/>
                              </a:moveTo>
                              <a:lnTo>
                                <a:pt x="7106412" y="9392425"/>
                              </a:lnTo>
                              <a:lnTo>
                                <a:pt x="56388" y="9392425"/>
                              </a:lnTo>
                              <a:lnTo>
                                <a:pt x="56388" y="9401556"/>
                              </a:lnTo>
                              <a:lnTo>
                                <a:pt x="7106412" y="9401556"/>
                              </a:lnTo>
                              <a:lnTo>
                                <a:pt x="7115556" y="9401556"/>
                              </a:lnTo>
                              <a:lnTo>
                                <a:pt x="7115556" y="9392425"/>
                              </a:lnTo>
                              <a:close/>
                            </a:path>
                            <a:path w="7162800" h="9448800">
                              <a:moveTo>
                                <a:pt x="7115556" y="47244"/>
                              </a:moveTo>
                              <a:lnTo>
                                <a:pt x="7106412" y="47244"/>
                              </a:lnTo>
                              <a:lnTo>
                                <a:pt x="56388" y="47244"/>
                              </a:lnTo>
                              <a:lnTo>
                                <a:pt x="56388" y="56388"/>
                              </a:lnTo>
                              <a:lnTo>
                                <a:pt x="7106412" y="56388"/>
                              </a:lnTo>
                              <a:lnTo>
                                <a:pt x="7106412" y="9392412"/>
                              </a:lnTo>
                              <a:lnTo>
                                <a:pt x="7115556" y="9392412"/>
                              </a:lnTo>
                              <a:lnTo>
                                <a:pt x="7115556" y="56388"/>
                              </a:lnTo>
                              <a:lnTo>
                                <a:pt x="7115556" y="47244"/>
                              </a:lnTo>
                              <a:close/>
                            </a:path>
                            <a:path w="7162800" h="9448800">
                              <a:moveTo>
                                <a:pt x="7162800" y="0"/>
                              </a:moveTo>
                              <a:lnTo>
                                <a:pt x="7124700" y="0"/>
                              </a:lnTo>
                              <a:lnTo>
                                <a:pt x="7124700" y="38100"/>
                              </a:lnTo>
                              <a:lnTo>
                                <a:pt x="7124700" y="56388"/>
                              </a:lnTo>
                              <a:lnTo>
                                <a:pt x="7124700" y="9392412"/>
                              </a:lnTo>
                              <a:lnTo>
                                <a:pt x="7124700" y="9410700"/>
                              </a:lnTo>
                              <a:lnTo>
                                <a:pt x="7106412" y="9410700"/>
                              </a:lnTo>
                              <a:lnTo>
                                <a:pt x="56388" y="9410700"/>
                              </a:lnTo>
                              <a:lnTo>
                                <a:pt x="38100" y="9410700"/>
                              </a:lnTo>
                              <a:lnTo>
                                <a:pt x="38100" y="9392412"/>
                              </a:lnTo>
                              <a:lnTo>
                                <a:pt x="38100" y="56388"/>
                              </a:lnTo>
                              <a:lnTo>
                                <a:pt x="38100" y="38100"/>
                              </a:lnTo>
                              <a:lnTo>
                                <a:pt x="56388" y="38100"/>
                              </a:lnTo>
                              <a:lnTo>
                                <a:pt x="7106412" y="38100"/>
                              </a:lnTo>
                              <a:lnTo>
                                <a:pt x="7124700" y="38100"/>
                              </a:lnTo>
                              <a:lnTo>
                                <a:pt x="7124700" y="0"/>
                              </a:lnTo>
                              <a:lnTo>
                                <a:pt x="7106412" y="0"/>
                              </a:lnTo>
                              <a:lnTo>
                                <a:pt x="56388" y="0"/>
                              </a:lnTo>
                              <a:lnTo>
                                <a:pt x="38100" y="0"/>
                              </a:lnTo>
                              <a:lnTo>
                                <a:pt x="0" y="0"/>
                              </a:lnTo>
                              <a:lnTo>
                                <a:pt x="0" y="38100"/>
                              </a:lnTo>
                              <a:lnTo>
                                <a:pt x="0" y="56388"/>
                              </a:lnTo>
                              <a:lnTo>
                                <a:pt x="0" y="9392412"/>
                              </a:lnTo>
                              <a:lnTo>
                                <a:pt x="0" y="9410700"/>
                              </a:lnTo>
                              <a:lnTo>
                                <a:pt x="0" y="9448800"/>
                              </a:lnTo>
                              <a:lnTo>
                                <a:pt x="38100" y="9448800"/>
                              </a:lnTo>
                              <a:lnTo>
                                <a:pt x="56388" y="9448800"/>
                              </a:lnTo>
                              <a:lnTo>
                                <a:pt x="7106412" y="9448800"/>
                              </a:lnTo>
                              <a:lnTo>
                                <a:pt x="7124700" y="9448800"/>
                              </a:lnTo>
                              <a:lnTo>
                                <a:pt x="7162800" y="9448800"/>
                              </a:lnTo>
                              <a:lnTo>
                                <a:pt x="7162800" y="9410700"/>
                              </a:lnTo>
                              <a:lnTo>
                                <a:pt x="7162800" y="9392412"/>
                              </a:lnTo>
                              <a:lnTo>
                                <a:pt x="7162800" y="56388"/>
                              </a:lnTo>
                              <a:lnTo>
                                <a:pt x="7162800" y="38100"/>
                              </a:lnTo>
                              <a:lnTo>
                                <a:pt x="7162800" y="0"/>
                              </a:lnTo>
                              <a:close/>
                            </a:path>
                          </a:pathLst>
                        </a:custGeom>
                        <a:solidFill>
                          <a:srgbClr val="385522"/>
                        </a:solidFill>
                      </wps:spPr>
                      <wps:bodyPr wrap="square" lIns="0" tIns="0" rIns="0" bIns="0" rtlCol="0">
                        <a:prstTxWarp prst="textNoShape">
                          <a:avLst/>
                        </a:prstTxWarp>
                        <a:noAutofit/>
                      </wps:bodyPr>
                    </wps:wsp>
                  </a:graphicData>
                </a:graphic>
              </wp:anchor>
            </w:drawing>
          </mc:Choice>
          <mc:Fallback>
            <w:pict>
              <v:shape style="position:absolute;margin-left:24.000002pt;margin-top:23.999964pt;width:564pt;height:744pt;mso-position-horizontal-relative:page;mso-position-vertical-relative:page;z-index:-15842816" id="docshape5" coordorigin="480,480" coordsize="11280,14880" path="m569,15271l554,15271,554,15286,569,15286,569,15271xm569,554l554,554,554,569,554,15271,569,15271,569,569,569,554xm11686,15271l11671,15271,569,15271,569,15286,11671,15286,11686,15286,11686,15271xm11686,554l11671,554,569,554,569,569,11671,569,11671,15271,11686,15271,11686,569,11686,554xm11760,480l11700,480,11700,540,11700,569,11700,15271,11700,15300,11671,15300,569,15300,540,15300,540,15271,540,569,540,540,569,540,11671,540,11700,540,11700,480,11671,480,569,480,540,480,480,480,480,540,480,569,480,15271,480,15300,480,15360,540,15360,569,15360,11671,15360,11700,15360,11760,15360,11760,15300,11760,15271,11760,569,11760,540,11760,480xe" filled="true" fillcolor="#385522" stroked="false">
                <v:path arrowok="t"/>
                <v:fill type="solid"/>
                <w10:wrap type="none"/>
              </v:shape>
            </w:pict>
          </mc:Fallback>
        </mc:AlternateContent>
      </w:r>
      <w:r>
        <w:rPr/>
        <w:t>APPLICANT’S</w:t>
      </w:r>
      <w:r>
        <w:rPr>
          <w:spacing w:val="-10"/>
        </w:rPr>
        <w:t> </w:t>
      </w:r>
      <w:r>
        <w:rPr/>
        <w:t>TECHNICAL</w:t>
      </w:r>
      <w:r>
        <w:rPr>
          <w:spacing w:val="-7"/>
        </w:rPr>
        <w:t> </w:t>
      </w:r>
      <w:r>
        <w:rPr/>
        <w:t>RESPONSE</w:t>
      </w:r>
      <w:r>
        <w:rPr>
          <w:spacing w:val="-9"/>
        </w:rPr>
        <w:t> </w:t>
      </w:r>
      <w:r>
        <w:rPr>
          <w:spacing w:val="-2"/>
        </w:rPr>
        <w:t>(SERVICES)</w:t>
      </w:r>
    </w:p>
    <w:p>
      <w:pPr>
        <w:pStyle w:val="BodyText"/>
        <w:spacing w:before="24"/>
        <w:rPr>
          <w:b/>
        </w:rPr>
      </w:pPr>
    </w:p>
    <w:p>
      <w:pPr>
        <w:pStyle w:val="ListParagraph"/>
        <w:numPr>
          <w:ilvl w:val="1"/>
          <w:numId w:val="1"/>
        </w:numPr>
        <w:tabs>
          <w:tab w:pos="819" w:val="left" w:leader="none"/>
        </w:tabs>
        <w:spacing w:line="240" w:lineRule="auto" w:before="0" w:after="0"/>
        <w:ind w:left="819" w:right="777" w:hanging="720"/>
        <w:jc w:val="left"/>
        <w:rPr>
          <w:sz w:val="22"/>
        </w:rPr>
      </w:pPr>
      <w:r>
        <w:rPr>
          <w:sz w:val="22"/>
        </w:rPr>
        <w:t>Applicants</w:t>
      </w:r>
      <w:r>
        <w:rPr>
          <w:spacing w:val="-4"/>
          <w:sz w:val="22"/>
        </w:rPr>
        <w:t> </w:t>
      </w:r>
      <w:r>
        <w:rPr>
          <w:sz w:val="22"/>
        </w:rPr>
        <w:t>should</w:t>
      </w:r>
      <w:r>
        <w:rPr>
          <w:spacing w:val="-5"/>
          <w:sz w:val="22"/>
        </w:rPr>
        <w:t> </w:t>
      </w:r>
      <w:r>
        <w:rPr>
          <w:sz w:val="22"/>
        </w:rPr>
        <w:t>provide</w:t>
      </w:r>
      <w:r>
        <w:rPr>
          <w:spacing w:val="-5"/>
          <w:sz w:val="22"/>
        </w:rPr>
        <w:t> </w:t>
      </w:r>
      <w:r>
        <w:rPr>
          <w:sz w:val="22"/>
        </w:rPr>
        <w:t>the</w:t>
      </w:r>
      <w:r>
        <w:rPr>
          <w:spacing w:val="-7"/>
          <w:sz w:val="22"/>
        </w:rPr>
        <w:t> </w:t>
      </w:r>
      <w:r>
        <w:rPr>
          <w:sz w:val="22"/>
        </w:rPr>
        <w:t>following</w:t>
      </w:r>
      <w:r>
        <w:rPr>
          <w:spacing w:val="-5"/>
          <w:sz w:val="22"/>
        </w:rPr>
        <w:t> </w:t>
      </w:r>
      <w:r>
        <w:rPr>
          <w:sz w:val="22"/>
        </w:rPr>
        <w:t>(use</w:t>
      </w:r>
      <w:r>
        <w:rPr>
          <w:spacing w:val="-5"/>
          <w:sz w:val="22"/>
        </w:rPr>
        <w:t> </w:t>
      </w:r>
      <w:r>
        <w:rPr>
          <w:sz w:val="22"/>
        </w:rPr>
        <w:t>the</w:t>
      </w:r>
      <w:r>
        <w:rPr>
          <w:spacing w:val="-5"/>
          <w:sz w:val="22"/>
        </w:rPr>
        <w:t> </w:t>
      </w:r>
      <w:r>
        <w:rPr>
          <w:sz w:val="22"/>
        </w:rPr>
        <w:t>spaces</w:t>
      </w:r>
      <w:r>
        <w:rPr>
          <w:spacing w:val="-5"/>
          <w:sz w:val="22"/>
        </w:rPr>
        <w:t> </w:t>
      </w:r>
      <w:r>
        <w:rPr>
          <w:sz w:val="22"/>
        </w:rPr>
        <w:t>provided</w:t>
      </w:r>
      <w:r>
        <w:rPr>
          <w:spacing w:val="-5"/>
          <w:sz w:val="22"/>
        </w:rPr>
        <w:t> </w:t>
      </w:r>
      <w:r>
        <w:rPr>
          <w:sz w:val="22"/>
        </w:rPr>
        <w:t>and/or</w:t>
      </w:r>
      <w:r>
        <w:rPr>
          <w:spacing w:val="-6"/>
          <w:sz w:val="22"/>
        </w:rPr>
        <w:t> </w:t>
      </w:r>
      <w:r>
        <w:rPr>
          <w:sz w:val="22"/>
        </w:rPr>
        <w:t>attach</w:t>
      </w:r>
      <w:r>
        <w:rPr>
          <w:spacing w:val="-5"/>
          <w:sz w:val="22"/>
        </w:rPr>
        <w:t> </w:t>
      </w:r>
      <w:r>
        <w:rPr>
          <w:sz w:val="22"/>
        </w:rPr>
        <w:t>additional pages, if necessary):</w:t>
      </w:r>
    </w:p>
    <w:p>
      <w:pPr>
        <w:pStyle w:val="BodyText"/>
        <w:spacing w:before="54"/>
      </w:pPr>
    </w:p>
    <w:p>
      <w:pPr>
        <w:pStyle w:val="ListParagraph"/>
        <w:numPr>
          <w:ilvl w:val="2"/>
          <w:numId w:val="1"/>
        </w:numPr>
        <w:tabs>
          <w:tab w:pos="1373" w:val="left" w:leader="none"/>
          <w:tab w:pos="1376" w:val="left" w:leader="none"/>
        </w:tabs>
        <w:spacing w:line="266" w:lineRule="auto" w:before="1" w:after="0"/>
        <w:ind w:left="1376" w:right="777" w:hanging="569"/>
        <w:jc w:val="both"/>
        <w:rPr>
          <w:sz w:val="22"/>
        </w:rPr>
      </w:pPr>
      <w:r>
        <w:rPr>
          <w:sz w:val="22"/>
        </w:rPr>
        <w:t>a narrative that illustrates an understanding of the City’s objectives, requirements and intent of the Services;</w:t>
      </w:r>
    </w:p>
    <w:p>
      <w:pPr>
        <w:pStyle w:val="BodyText"/>
        <w:spacing w:before="25"/>
      </w:pPr>
    </w:p>
    <w:p>
      <w:pPr>
        <w:pStyle w:val="ListParagraph"/>
        <w:numPr>
          <w:ilvl w:val="2"/>
          <w:numId w:val="1"/>
        </w:numPr>
        <w:tabs>
          <w:tab w:pos="1373" w:val="left" w:leader="none"/>
          <w:tab w:pos="1376" w:val="left" w:leader="none"/>
        </w:tabs>
        <w:spacing w:line="266" w:lineRule="auto" w:before="0" w:after="0"/>
        <w:ind w:left="1376" w:right="776" w:hanging="569"/>
        <w:jc w:val="both"/>
        <w:rPr>
          <w:sz w:val="22"/>
        </w:rPr>
      </w:pPr>
      <w:r>
        <w:rPr>
          <w:sz w:val="22"/>
        </w:rPr>
        <w:t>a description of the general approach and methodology that the Proponent would take in performing the Services including specifications and requirements;</w:t>
      </w:r>
    </w:p>
    <w:p>
      <w:pPr>
        <w:pStyle w:val="BodyText"/>
        <w:spacing w:before="26"/>
      </w:pPr>
    </w:p>
    <w:p>
      <w:pPr>
        <w:pStyle w:val="ListParagraph"/>
        <w:numPr>
          <w:ilvl w:val="2"/>
          <w:numId w:val="1"/>
        </w:numPr>
        <w:tabs>
          <w:tab w:pos="1375" w:val="left" w:leader="none"/>
          <w:tab w:pos="1377" w:val="left" w:leader="none"/>
        </w:tabs>
        <w:spacing w:line="266" w:lineRule="auto" w:before="0" w:after="0"/>
        <w:ind w:left="1377" w:right="779" w:hanging="569"/>
        <w:jc w:val="both"/>
        <w:rPr>
          <w:sz w:val="22"/>
        </w:rPr>
      </w:pPr>
      <w:r>
        <w:rPr>
          <w:sz w:val="22"/>
        </w:rPr>
        <w:t>describe your approach and methodology for project documentation control e.g., filing, tracking, project close out and submissions to the City;</w:t>
      </w:r>
    </w:p>
    <w:p>
      <w:pPr>
        <w:pStyle w:val="BodyText"/>
        <w:spacing w:before="25"/>
      </w:pPr>
    </w:p>
    <w:p>
      <w:pPr>
        <w:pStyle w:val="ListParagraph"/>
        <w:numPr>
          <w:ilvl w:val="2"/>
          <w:numId w:val="1"/>
        </w:numPr>
        <w:tabs>
          <w:tab w:pos="1374" w:val="left" w:leader="none"/>
          <w:tab w:pos="1377" w:val="left" w:leader="none"/>
        </w:tabs>
        <w:spacing w:line="266" w:lineRule="auto" w:before="0" w:after="0"/>
        <w:ind w:left="1377" w:right="774" w:hanging="569"/>
        <w:jc w:val="both"/>
        <w:rPr>
          <w:sz w:val="22"/>
        </w:rPr>
      </w:pPr>
      <w:r>
        <w:rPr>
          <w:sz w:val="22"/>
        </w:rPr>
        <w:t>describe</w:t>
      </w:r>
      <w:r>
        <w:rPr>
          <w:spacing w:val="-7"/>
          <w:sz w:val="22"/>
        </w:rPr>
        <w:t> </w:t>
      </w:r>
      <w:r>
        <w:rPr>
          <w:sz w:val="22"/>
        </w:rPr>
        <w:t>your</w:t>
      </w:r>
      <w:r>
        <w:rPr>
          <w:spacing w:val="-9"/>
          <w:sz w:val="22"/>
        </w:rPr>
        <w:t> </w:t>
      </w:r>
      <w:r>
        <w:rPr>
          <w:sz w:val="22"/>
        </w:rPr>
        <w:t>processes</w:t>
      </w:r>
      <w:r>
        <w:rPr>
          <w:spacing w:val="-9"/>
          <w:sz w:val="22"/>
        </w:rPr>
        <w:t> </w:t>
      </w:r>
      <w:r>
        <w:rPr>
          <w:sz w:val="22"/>
        </w:rPr>
        <w:t>and</w:t>
      </w:r>
      <w:r>
        <w:rPr>
          <w:spacing w:val="-7"/>
          <w:sz w:val="22"/>
        </w:rPr>
        <w:t> </w:t>
      </w:r>
      <w:r>
        <w:rPr>
          <w:sz w:val="22"/>
        </w:rPr>
        <w:t>procedures</w:t>
      </w:r>
      <w:r>
        <w:rPr>
          <w:spacing w:val="-7"/>
          <w:sz w:val="22"/>
        </w:rPr>
        <w:t> </w:t>
      </w:r>
      <w:r>
        <w:rPr>
          <w:sz w:val="22"/>
        </w:rPr>
        <w:t>for</w:t>
      </w:r>
      <w:r>
        <w:rPr>
          <w:spacing w:val="-9"/>
          <w:sz w:val="22"/>
        </w:rPr>
        <w:t> </w:t>
      </w:r>
      <w:r>
        <w:rPr>
          <w:sz w:val="22"/>
        </w:rPr>
        <w:t>maintaining</w:t>
      </w:r>
      <w:r>
        <w:rPr>
          <w:spacing w:val="-7"/>
          <w:sz w:val="22"/>
        </w:rPr>
        <w:t> </w:t>
      </w:r>
      <w:r>
        <w:rPr>
          <w:sz w:val="22"/>
        </w:rPr>
        <w:t>confidentiality</w:t>
      </w:r>
      <w:r>
        <w:rPr>
          <w:spacing w:val="-7"/>
          <w:sz w:val="22"/>
        </w:rPr>
        <w:t> </w:t>
      </w:r>
      <w:r>
        <w:rPr>
          <w:sz w:val="22"/>
        </w:rPr>
        <w:t>and</w:t>
      </w:r>
      <w:r>
        <w:rPr>
          <w:spacing w:val="-7"/>
          <w:sz w:val="22"/>
        </w:rPr>
        <w:t> </w:t>
      </w:r>
      <w:r>
        <w:rPr>
          <w:sz w:val="22"/>
        </w:rPr>
        <w:t>security of information;</w:t>
      </w:r>
    </w:p>
    <w:p>
      <w:pPr>
        <w:pStyle w:val="BodyText"/>
        <w:spacing w:before="26"/>
      </w:pPr>
    </w:p>
    <w:p>
      <w:pPr>
        <w:pStyle w:val="ListParagraph"/>
        <w:numPr>
          <w:ilvl w:val="2"/>
          <w:numId w:val="1"/>
        </w:numPr>
        <w:tabs>
          <w:tab w:pos="1374" w:val="left" w:leader="none"/>
          <w:tab w:pos="1377" w:val="left" w:leader="none"/>
        </w:tabs>
        <w:spacing w:line="266" w:lineRule="auto" w:before="0" w:after="0"/>
        <w:ind w:left="1377" w:right="777" w:hanging="569"/>
        <w:jc w:val="both"/>
        <w:rPr>
          <w:sz w:val="22"/>
        </w:rPr>
      </w:pPr>
      <w:r>
        <w:rPr>
          <w:sz w:val="22"/>
        </w:rPr>
        <w:t>describe general capability and capacity to undertake the Services and your ability to meet the requirements of Schedule A of the RFA-SOA;</w:t>
      </w:r>
    </w:p>
    <w:p>
      <w:pPr>
        <w:pStyle w:val="BodyText"/>
        <w:spacing w:before="25"/>
      </w:pPr>
    </w:p>
    <w:p>
      <w:pPr>
        <w:pStyle w:val="ListParagraph"/>
        <w:numPr>
          <w:ilvl w:val="2"/>
          <w:numId w:val="1"/>
        </w:numPr>
        <w:tabs>
          <w:tab w:pos="1375" w:val="left" w:leader="none"/>
          <w:tab w:pos="1377" w:val="left" w:leader="none"/>
        </w:tabs>
        <w:spacing w:line="266" w:lineRule="auto" w:before="0" w:after="0"/>
        <w:ind w:left="1377" w:right="774" w:hanging="569"/>
        <w:jc w:val="both"/>
        <w:rPr>
          <w:sz w:val="22"/>
        </w:rPr>
      </w:pPr>
      <w:r>
        <w:rPr>
          <w:sz w:val="22"/>
        </w:rPr>
        <w:t>briefly describe the collaborative process/method that would be used by the key personnel of the assigned commissioning services team in the various phases of a </w:t>
      </w:r>
      <w:r>
        <w:rPr>
          <w:spacing w:val="-2"/>
          <w:sz w:val="22"/>
        </w:rPr>
        <w:t>project;</w:t>
      </w:r>
    </w:p>
    <w:p>
      <w:pPr>
        <w:pStyle w:val="BodyText"/>
        <w:spacing w:before="25"/>
      </w:pPr>
    </w:p>
    <w:p>
      <w:pPr>
        <w:pStyle w:val="ListParagraph"/>
        <w:numPr>
          <w:ilvl w:val="2"/>
          <w:numId w:val="1"/>
        </w:numPr>
        <w:tabs>
          <w:tab w:pos="1371" w:val="left" w:leader="none"/>
          <w:tab w:pos="1374" w:val="left" w:leader="none"/>
        </w:tabs>
        <w:spacing w:line="266" w:lineRule="auto" w:before="0" w:after="0"/>
        <w:ind w:left="1374" w:right="775" w:hanging="601"/>
        <w:jc w:val="both"/>
        <w:rPr>
          <w:sz w:val="22"/>
        </w:rPr>
      </w:pPr>
      <w:r>
        <w:rPr>
          <w:sz w:val="22"/>
        </w:rPr>
        <w:t>should include information on individual staff and Applicant’s experience with </w:t>
      </w:r>
      <w:r>
        <w:rPr>
          <w:sz w:val="22"/>
          <w:u w:val="single"/>
        </w:rPr>
        <w:t>progressive design-build methodology with public sector projects</w:t>
      </w:r>
      <w:r>
        <w:rPr>
          <w:sz w:val="22"/>
          <w:u w:val="none"/>
        </w:rPr>
        <w:t>; and</w:t>
      </w:r>
    </w:p>
    <w:p>
      <w:pPr>
        <w:pStyle w:val="BodyText"/>
        <w:spacing w:before="25"/>
      </w:pPr>
    </w:p>
    <w:p>
      <w:pPr>
        <w:pStyle w:val="ListParagraph"/>
        <w:numPr>
          <w:ilvl w:val="2"/>
          <w:numId w:val="1"/>
        </w:numPr>
        <w:tabs>
          <w:tab w:pos="1376" w:val="left" w:leader="none"/>
        </w:tabs>
        <w:spacing w:line="266" w:lineRule="auto" w:before="1" w:after="0"/>
        <w:ind w:left="1376" w:right="778" w:hanging="569"/>
        <w:jc w:val="left"/>
        <w:rPr>
          <w:sz w:val="22"/>
        </w:rPr>
      </w:pPr>
      <w:r>
        <w:rPr>
          <w:sz w:val="22"/>
        </w:rPr>
        <w:t>should include information on individual staff and firm experience with </w:t>
      </w:r>
      <w:r>
        <w:rPr>
          <w:sz w:val="22"/>
          <w:u w:val="single"/>
        </w:rPr>
        <w:t>construction</w:t>
      </w:r>
      <w:r>
        <w:rPr>
          <w:sz w:val="22"/>
          <w:u w:val="none"/>
        </w:rPr>
        <w:t> </w:t>
      </w:r>
      <w:r>
        <w:rPr>
          <w:sz w:val="22"/>
          <w:u w:val="single"/>
        </w:rPr>
        <w:t>management at Risk and other methodologies with public sector projects.</w:t>
      </w:r>
    </w:p>
    <w:p>
      <w:pPr>
        <w:pStyle w:val="BodyText"/>
        <w:spacing w:before="25"/>
      </w:pPr>
    </w:p>
    <w:p>
      <w:pPr>
        <w:pStyle w:val="Heading1"/>
        <w:numPr>
          <w:ilvl w:val="0"/>
          <w:numId w:val="1"/>
        </w:numPr>
        <w:tabs>
          <w:tab w:pos="807" w:val="left" w:leader="none"/>
        </w:tabs>
        <w:spacing w:line="240" w:lineRule="auto" w:before="0" w:after="0"/>
        <w:ind w:left="807" w:right="0" w:hanging="707"/>
        <w:jc w:val="left"/>
      </w:pPr>
      <w:r>
        <w:rPr/>
        <w:t>APPLICANT’S</w:t>
      </w:r>
      <w:r>
        <w:rPr>
          <w:spacing w:val="-8"/>
        </w:rPr>
        <w:t> </w:t>
      </w:r>
      <w:r>
        <w:rPr/>
        <w:t>FINANCIAL</w:t>
      </w:r>
      <w:r>
        <w:rPr>
          <w:spacing w:val="-8"/>
        </w:rPr>
        <w:t> </w:t>
      </w:r>
      <w:r>
        <w:rPr>
          <w:spacing w:val="-2"/>
        </w:rPr>
        <w:t>PROPOSAL</w:t>
      </w:r>
    </w:p>
    <w:p>
      <w:pPr>
        <w:pStyle w:val="BodyText"/>
        <w:spacing w:before="27"/>
        <w:rPr>
          <w:b/>
        </w:rPr>
      </w:pPr>
    </w:p>
    <w:p>
      <w:pPr>
        <w:pStyle w:val="ListParagraph"/>
        <w:numPr>
          <w:ilvl w:val="1"/>
          <w:numId w:val="1"/>
        </w:numPr>
        <w:tabs>
          <w:tab w:pos="819" w:val="left" w:leader="none"/>
        </w:tabs>
        <w:spacing w:line="240" w:lineRule="auto" w:before="0" w:after="0"/>
        <w:ind w:left="819" w:right="0" w:hanging="719"/>
        <w:jc w:val="left"/>
        <w:rPr>
          <w:sz w:val="22"/>
        </w:rPr>
      </w:pPr>
      <w:r>
        <w:rPr>
          <w:sz w:val="22"/>
        </w:rPr>
        <w:t>Indicate</w:t>
      </w:r>
      <w:r>
        <w:rPr>
          <w:spacing w:val="-10"/>
          <w:sz w:val="22"/>
        </w:rPr>
        <w:t> </w:t>
      </w:r>
      <w:r>
        <w:rPr>
          <w:sz w:val="22"/>
        </w:rPr>
        <w:t>the</w:t>
      </w:r>
      <w:r>
        <w:rPr>
          <w:spacing w:val="-7"/>
          <w:sz w:val="22"/>
        </w:rPr>
        <w:t> </w:t>
      </w:r>
      <w:r>
        <w:rPr>
          <w:sz w:val="22"/>
        </w:rPr>
        <w:t>Applicants</w:t>
      </w:r>
      <w:r>
        <w:rPr>
          <w:spacing w:val="-4"/>
          <w:sz w:val="22"/>
        </w:rPr>
        <w:t> </w:t>
      </w:r>
      <w:r>
        <w:rPr>
          <w:sz w:val="22"/>
        </w:rPr>
        <w:t>proposed</w:t>
      </w:r>
      <w:r>
        <w:rPr>
          <w:spacing w:val="-7"/>
          <w:sz w:val="22"/>
        </w:rPr>
        <w:t> </w:t>
      </w:r>
      <w:r>
        <w:rPr>
          <w:sz w:val="22"/>
        </w:rPr>
        <w:t>fee</w:t>
      </w:r>
      <w:r>
        <w:rPr>
          <w:spacing w:val="-5"/>
          <w:sz w:val="22"/>
        </w:rPr>
        <w:t> </w:t>
      </w:r>
      <w:r>
        <w:rPr>
          <w:sz w:val="22"/>
        </w:rPr>
        <w:t>structure</w:t>
      </w:r>
      <w:r>
        <w:rPr>
          <w:spacing w:val="-7"/>
          <w:sz w:val="22"/>
        </w:rPr>
        <w:t> </w:t>
      </w:r>
      <w:r>
        <w:rPr>
          <w:sz w:val="22"/>
        </w:rPr>
        <w:t>(excluding</w:t>
      </w:r>
      <w:r>
        <w:rPr>
          <w:spacing w:val="-5"/>
          <w:sz w:val="22"/>
        </w:rPr>
        <w:t> </w:t>
      </w:r>
      <w:r>
        <w:rPr>
          <w:spacing w:val="-2"/>
          <w:sz w:val="22"/>
        </w:rPr>
        <w:t>GST):</w:t>
      </w:r>
    </w:p>
    <w:p>
      <w:pPr>
        <w:pStyle w:val="BodyText"/>
        <w:spacing w:before="55"/>
      </w:pPr>
    </w:p>
    <w:p>
      <w:pPr>
        <w:pStyle w:val="ListParagraph"/>
        <w:numPr>
          <w:ilvl w:val="2"/>
          <w:numId w:val="1"/>
        </w:numPr>
        <w:tabs>
          <w:tab w:pos="1373" w:val="left" w:leader="none"/>
          <w:tab w:pos="1376" w:val="left" w:leader="none"/>
        </w:tabs>
        <w:spacing w:line="266" w:lineRule="auto" w:before="0" w:after="0"/>
        <w:ind w:left="1376" w:right="774" w:hanging="569"/>
        <w:jc w:val="both"/>
        <w:rPr>
          <w:sz w:val="22"/>
        </w:rPr>
      </w:pPr>
      <w:r>
        <w:rPr>
          <w:sz w:val="22"/>
          <w:u w:val="single"/>
        </w:rPr>
        <w:t>Fee schedule</w:t>
      </w:r>
      <w:r>
        <w:rPr>
          <w:sz w:val="22"/>
          <w:u w:val="none"/>
        </w:rPr>
        <w:t> of hourly rates should be as detailed as possible and tied to the descriptions</w:t>
      </w:r>
      <w:r>
        <w:rPr>
          <w:spacing w:val="-7"/>
          <w:sz w:val="22"/>
          <w:u w:val="none"/>
        </w:rPr>
        <w:t> </w:t>
      </w:r>
      <w:r>
        <w:rPr>
          <w:sz w:val="22"/>
          <w:u w:val="none"/>
        </w:rPr>
        <w:t>of</w:t>
      </w:r>
      <w:r>
        <w:rPr>
          <w:spacing w:val="-6"/>
          <w:sz w:val="22"/>
          <w:u w:val="none"/>
        </w:rPr>
        <w:t> </w:t>
      </w:r>
      <w:r>
        <w:rPr>
          <w:sz w:val="22"/>
          <w:u w:val="none"/>
        </w:rPr>
        <w:t>Schedule</w:t>
      </w:r>
      <w:r>
        <w:rPr>
          <w:spacing w:val="-10"/>
          <w:sz w:val="22"/>
          <w:u w:val="none"/>
        </w:rPr>
        <w:t> </w:t>
      </w:r>
      <w:r>
        <w:rPr>
          <w:sz w:val="22"/>
          <w:u w:val="none"/>
        </w:rPr>
        <w:t>A</w:t>
      </w:r>
      <w:r>
        <w:rPr>
          <w:spacing w:val="-7"/>
          <w:sz w:val="22"/>
          <w:u w:val="none"/>
        </w:rPr>
        <w:t> </w:t>
      </w:r>
      <w:r>
        <w:rPr>
          <w:sz w:val="22"/>
          <w:u w:val="none"/>
        </w:rPr>
        <w:t>–</w:t>
      </w:r>
      <w:r>
        <w:rPr>
          <w:spacing w:val="-7"/>
          <w:sz w:val="22"/>
          <w:u w:val="none"/>
        </w:rPr>
        <w:t> </w:t>
      </w:r>
      <w:r>
        <w:rPr>
          <w:sz w:val="22"/>
          <w:u w:val="none"/>
        </w:rPr>
        <w:t>Scope</w:t>
      </w:r>
      <w:r>
        <w:rPr>
          <w:spacing w:val="-7"/>
          <w:sz w:val="22"/>
          <w:u w:val="none"/>
        </w:rPr>
        <w:t> </w:t>
      </w:r>
      <w:r>
        <w:rPr>
          <w:sz w:val="22"/>
          <w:u w:val="none"/>
        </w:rPr>
        <w:t>of</w:t>
      </w:r>
      <w:r>
        <w:rPr>
          <w:spacing w:val="-8"/>
          <w:sz w:val="22"/>
          <w:u w:val="none"/>
        </w:rPr>
        <w:t> </w:t>
      </w:r>
      <w:r>
        <w:rPr>
          <w:sz w:val="22"/>
          <w:u w:val="none"/>
        </w:rPr>
        <w:t>Services.</w:t>
      </w:r>
      <w:r>
        <w:rPr>
          <w:spacing w:val="40"/>
          <w:sz w:val="22"/>
          <w:u w:val="none"/>
        </w:rPr>
        <w:t> </w:t>
      </w:r>
      <w:r>
        <w:rPr>
          <w:sz w:val="22"/>
          <w:u w:val="none"/>
        </w:rPr>
        <w:t>The</w:t>
      </w:r>
      <w:r>
        <w:rPr>
          <w:spacing w:val="-7"/>
          <w:sz w:val="22"/>
          <w:u w:val="none"/>
        </w:rPr>
        <w:t> </w:t>
      </w:r>
      <w:r>
        <w:rPr>
          <w:sz w:val="22"/>
          <w:u w:val="none"/>
        </w:rPr>
        <w:t>hourly</w:t>
      </w:r>
      <w:r>
        <w:rPr>
          <w:spacing w:val="-7"/>
          <w:sz w:val="22"/>
          <w:u w:val="none"/>
        </w:rPr>
        <w:t> </w:t>
      </w:r>
      <w:r>
        <w:rPr>
          <w:sz w:val="22"/>
          <w:u w:val="none"/>
        </w:rPr>
        <w:t>rates</w:t>
      </w:r>
      <w:r>
        <w:rPr>
          <w:spacing w:val="-9"/>
          <w:sz w:val="22"/>
          <w:u w:val="none"/>
        </w:rPr>
        <w:t> </w:t>
      </w:r>
      <w:r>
        <w:rPr>
          <w:sz w:val="22"/>
          <w:u w:val="none"/>
        </w:rPr>
        <w:t>should</w:t>
      </w:r>
      <w:r>
        <w:rPr>
          <w:spacing w:val="-7"/>
          <w:sz w:val="22"/>
          <w:u w:val="none"/>
        </w:rPr>
        <w:t> </w:t>
      </w:r>
      <w:r>
        <w:rPr>
          <w:sz w:val="22"/>
          <w:u w:val="none"/>
        </w:rPr>
        <w:t>include</w:t>
      </w:r>
      <w:r>
        <w:rPr>
          <w:spacing w:val="-7"/>
          <w:sz w:val="22"/>
          <w:u w:val="none"/>
        </w:rPr>
        <w:t> </w:t>
      </w:r>
      <w:r>
        <w:rPr>
          <w:sz w:val="22"/>
          <w:u w:val="none"/>
        </w:rPr>
        <w:t>all costs, direct and indirect costs associated with the performance of the Services:</w:t>
      </w:r>
    </w:p>
    <w:p>
      <w:pPr>
        <w:pStyle w:val="ListParagraph"/>
        <w:numPr>
          <w:ilvl w:val="3"/>
          <w:numId w:val="1"/>
        </w:numPr>
        <w:tabs>
          <w:tab w:pos="1943" w:val="left" w:leader="none"/>
        </w:tabs>
        <w:spacing w:line="240" w:lineRule="auto" w:before="221" w:after="0"/>
        <w:ind w:left="1943" w:right="0" w:hanging="567"/>
        <w:jc w:val="left"/>
        <w:rPr>
          <w:sz w:val="22"/>
        </w:rPr>
      </w:pPr>
      <w:r>
        <w:rPr>
          <w:sz w:val="22"/>
        </w:rPr>
        <w:t>Senior</w:t>
      </w:r>
      <w:r>
        <w:rPr>
          <w:spacing w:val="-4"/>
          <w:sz w:val="22"/>
        </w:rPr>
        <w:t> </w:t>
      </w:r>
      <w:r>
        <w:rPr>
          <w:sz w:val="22"/>
        </w:rPr>
        <w:t>Project</w:t>
      </w:r>
      <w:r>
        <w:rPr>
          <w:spacing w:val="-4"/>
          <w:sz w:val="22"/>
        </w:rPr>
        <w:t> </w:t>
      </w:r>
      <w:r>
        <w:rPr>
          <w:spacing w:val="-2"/>
          <w:sz w:val="22"/>
        </w:rPr>
        <w:t>Lead;</w:t>
      </w:r>
    </w:p>
    <w:p>
      <w:pPr>
        <w:pStyle w:val="ListParagraph"/>
        <w:numPr>
          <w:ilvl w:val="3"/>
          <w:numId w:val="1"/>
        </w:numPr>
        <w:tabs>
          <w:tab w:pos="1943" w:val="left" w:leader="none"/>
        </w:tabs>
        <w:spacing w:line="252" w:lineRule="exact" w:before="2" w:after="0"/>
        <w:ind w:left="1943" w:right="0" w:hanging="567"/>
        <w:jc w:val="left"/>
        <w:rPr>
          <w:sz w:val="22"/>
        </w:rPr>
      </w:pPr>
      <w:r>
        <w:rPr>
          <w:sz w:val="22"/>
        </w:rPr>
        <w:t>Commissioning</w:t>
      </w:r>
      <w:r>
        <w:rPr>
          <w:spacing w:val="-10"/>
          <w:sz w:val="22"/>
        </w:rPr>
        <w:t> </w:t>
      </w:r>
      <w:r>
        <w:rPr>
          <w:sz w:val="22"/>
        </w:rPr>
        <w:t>Project</w:t>
      </w:r>
      <w:r>
        <w:rPr>
          <w:spacing w:val="-10"/>
          <w:sz w:val="22"/>
        </w:rPr>
        <w:t> </w:t>
      </w:r>
      <w:r>
        <w:rPr>
          <w:spacing w:val="-2"/>
          <w:sz w:val="22"/>
        </w:rPr>
        <w:t>Manager;</w:t>
      </w:r>
    </w:p>
    <w:p>
      <w:pPr>
        <w:pStyle w:val="ListParagraph"/>
        <w:numPr>
          <w:ilvl w:val="3"/>
          <w:numId w:val="1"/>
        </w:numPr>
        <w:tabs>
          <w:tab w:pos="1943" w:val="left" w:leader="none"/>
        </w:tabs>
        <w:spacing w:line="252" w:lineRule="exact" w:before="0" w:after="0"/>
        <w:ind w:left="1943" w:right="0" w:hanging="566"/>
        <w:jc w:val="left"/>
        <w:rPr>
          <w:sz w:val="22"/>
        </w:rPr>
      </w:pPr>
      <w:r>
        <w:rPr>
          <w:sz w:val="22"/>
        </w:rPr>
        <w:t>Functional</w:t>
      </w:r>
      <w:r>
        <w:rPr>
          <w:spacing w:val="-6"/>
          <w:sz w:val="22"/>
        </w:rPr>
        <w:t> </w:t>
      </w:r>
      <w:r>
        <w:rPr>
          <w:sz w:val="22"/>
        </w:rPr>
        <w:t>Testing</w:t>
      </w:r>
      <w:r>
        <w:rPr>
          <w:spacing w:val="-7"/>
          <w:sz w:val="22"/>
        </w:rPr>
        <w:t> </w:t>
      </w:r>
      <w:r>
        <w:rPr>
          <w:spacing w:val="-2"/>
          <w:sz w:val="22"/>
        </w:rPr>
        <w:t>Manager;</w:t>
      </w:r>
    </w:p>
    <w:p>
      <w:pPr>
        <w:pStyle w:val="ListParagraph"/>
        <w:numPr>
          <w:ilvl w:val="3"/>
          <w:numId w:val="1"/>
        </w:numPr>
        <w:tabs>
          <w:tab w:pos="1943" w:val="left" w:leader="none"/>
        </w:tabs>
        <w:spacing w:line="252" w:lineRule="exact" w:before="1" w:after="0"/>
        <w:ind w:left="1943" w:right="0" w:hanging="566"/>
        <w:jc w:val="left"/>
        <w:rPr>
          <w:sz w:val="22"/>
        </w:rPr>
      </w:pPr>
      <w:r>
        <w:rPr>
          <w:sz w:val="22"/>
        </w:rPr>
        <w:t>Building</w:t>
      </w:r>
      <w:r>
        <w:rPr>
          <w:spacing w:val="-7"/>
          <w:sz w:val="22"/>
        </w:rPr>
        <w:t> </w:t>
      </w:r>
      <w:r>
        <w:rPr>
          <w:sz w:val="22"/>
        </w:rPr>
        <w:t>Envelope</w:t>
      </w:r>
      <w:r>
        <w:rPr>
          <w:spacing w:val="-6"/>
          <w:sz w:val="22"/>
        </w:rPr>
        <w:t> </w:t>
      </w:r>
      <w:r>
        <w:rPr>
          <w:sz w:val="22"/>
        </w:rPr>
        <w:t>Cx</w:t>
      </w:r>
      <w:r>
        <w:rPr>
          <w:spacing w:val="-5"/>
          <w:sz w:val="22"/>
        </w:rPr>
        <w:t> </w:t>
      </w:r>
      <w:r>
        <w:rPr>
          <w:spacing w:val="-2"/>
          <w:sz w:val="22"/>
        </w:rPr>
        <w:t>Specialist;</w:t>
      </w:r>
    </w:p>
    <w:p>
      <w:pPr>
        <w:pStyle w:val="ListParagraph"/>
        <w:numPr>
          <w:ilvl w:val="3"/>
          <w:numId w:val="1"/>
        </w:numPr>
        <w:tabs>
          <w:tab w:pos="1943" w:val="left" w:leader="none"/>
        </w:tabs>
        <w:spacing w:line="252" w:lineRule="exact" w:before="0" w:after="0"/>
        <w:ind w:left="1943" w:right="0" w:hanging="566"/>
        <w:jc w:val="left"/>
        <w:rPr>
          <w:sz w:val="22"/>
        </w:rPr>
      </w:pPr>
      <w:r>
        <w:rPr>
          <w:sz w:val="22"/>
        </w:rPr>
        <w:t>Mechanical</w:t>
      </w:r>
      <w:r>
        <w:rPr>
          <w:spacing w:val="-5"/>
          <w:sz w:val="22"/>
        </w:rPr>
        <w:t> </w:t>
      </w:r>
      <w:r>
        <w:rPr>
          <w:sz w:val="22"/>
        </w:rPr>
        <w:t>Cx</w:t>
      </w:r>
      <w:r>
        <w:rPr>
          <w:spacing w:val="-3"/>
          <w:sz w:val="22"/>
        </w:rPr>
        <w:t> </w:t>
      </w:r>
      <w:r>
        <w:rPr>
          <w:spacing w:val="-2"/>
          <w:sz w:val="22"/>
        </w:rPr>
        <w:t>Specialist;</w:t>
      </w:r>
    </w:p>
    <w:p>
      <w:pPr>
        <w:pStyle w:val="ListParagraph"/>
        <w:numPr>
          <w:ilvl w:val="3"/>
          <w:numId w:val="1"/>
        </w:numPr>
        <w:tabs>
          <w:tab w:pos="1943" w:val="left" w:leader="none"/>
        </w:tabs>
        <w:spacing w:line="252" w:lineRule="exact" w:before="0" w:after="0"/>
        <w:ind w:left="1943" w:right="0" w:hanging="566"/>
        <w:jc w:val="left"/>
        <w:rPr>
          <w:sz w:val="22"/>
        </w:rPr>
      </w:pPr>
      <w:r>
        <w:rPr>
          <w:sz w:val="22"/>
        </w:rPr>
        <w:t>Electrical</w:t>
      </w:r>
      <w:r>
        <w:rPr>
          <w:spacing w:val="-4"/>
          <w:sz w:val="22"/>
        </w:rPr>
        <w:t> </w:t>
      </w:r>
      <w:r>
        <w:rPr>
          <w:sz w:val="22"/>
        </w:rPr>
        <w:t>&amp;</w:t>
      </w:r>
      <w:r>
        <w:rPr>
          <w:spacing w:val="-3"/>
          <w:sz w:val="22"/>
        </w:rPr>
        <w:t> </w:t>
      </w:r>
      <w:r>
        <w:rPr>
          <w:sz w:val="22"/>
        </w:rPr>
        <w:t>Low</w:t>
      </w:r>
      <w:r>
        <w:rPr>
          <w:spacing w:val="-3"/>
          <w:sz w:val="22"/>
        </w:rPr>
        <w:t> </w:t>
      </w:r>
      <w:r>
        <w:rPr>
          <w:sz w:val="22"/>
        </w:rPr>
        <w:t>Voltage</w:t>
      </w:r>
      <w:r>
        <w:rPr>
          <w:spacing w:val="-6"/>
          <w:sz w:val="22"/>
        </w:rPr>
        <w:t> </w:t>
      </w:r>
      <w:r>
        <w:rPr>
          <w:sz w:val="22"/>
        </w:rPr>
        <w:t>Cx</w:t>
      </w:r>
      <w:r>
        <w:rPr>
          <w:spacing w:val="-2"/>
          <w:sz w:val="22"/>
        </w:rPr>
        <w:t> Specialist;</w:t>
      </w:r>
    </w:p>
    <w:p>
      <w:pPr>
        <w:pStyle w:val="ListParagraph"/>
        <w:numPr>
          <w:ilvl w:val="3"/>
          <w:numId w:val="1"/>
        </w:numPr>
        <w:tabs>
          <w:tab w:pos="1943" w:val="left" w:leader="none"/>
        </w:tabs>
        <w:spacing w:line="252" w:lineRule="exact" w:before="1" w:after="0"/>
        <w:ind w:left="1943" w:right="0" w:hanging="566"/>
        <w:jc w:val="left"/>
        <w:rPr>
          <w:sz w:val="22"/>
        </w:rPr>
      </w:pPr>
      <w:r>
        <w:rPr>
          <w:sz w:val="22"/>
        </w:rPr>
        <w:t>Controls</w:t>
      </w:r>
      <w:r>
        <w:rPr>
          <w:spacing w:val="-5"/>
          <w:sz w:val="22"/>
        </w:rPr>
        <w:t> </w:t>
      </w:r>
      <w:r>
        <w:rPr>
          <w:sz w:val="22"/>
        </w:rPr>
        <w:t>&amp;</w:t>
      </w:r>
      <w:r>
        <w:rPr>
          <w:spacing w:val="-7"/>
          <w:sz w:val="22"/>
        </w:rPr>
        <w:t> </w:t>
      </w:r>
      <w:r>
        <w:rPr>
          <w:sz w:val="22"/>
        </w:rPr>
        <w:t>Integration</w:t>
      </w:r>
      <w:r>
        <w:rPr>
          <w:spacing w:val="-5"/>
          <w:sz w:val="22"/>
        </w:rPr>
        <w:t> </w:t>
      </w:r>
      <w:r>
        <w:rPr>
          <w:sz w:val="22"/>
        </w:rPr>
        <w:t>Cx</w:t>
      </w:r>
      <w:r>
        <w:rPr>
          <w:spacing w:val="-5"/>
          <w:sz w:val="22"/>
        </w:rPr>
        <w:t> </w:t>
      </w:r>
      <w:r>
        <w:rPr>
          <w:sz w:val="22"/>
        </w:rPr>
        <w:t>Specialist;</w:t>
      </w:r>
      <w:r>
        <w:rPr>
          <w:spacing w:val="-3"/>
          <w:sz w:val="22"/>
        </w:rPr>
        <w:t> </w:t>
      </w:r>
      <w:r>
        <w:rPr>
          <w:spacing w:val="-5"/>
          <w:sz w:val="22"/>
        </w:rPr>
        <w:t>and</w:t>
      </w:r>
    </w:p>
    <w:p>
      <w:pPr>
        <w:pStyle w:val="ListParagraph"/>
        <w:numPr>
          <w:ilvl w:val="3"/>
          <w:numId w:val="1"/>
        </w:numPr>
        <w:tabs>
          <w:tab w:pos="1939" w:val="left" w:leader="none"/>
        </w:tabs>
        <w:spacing w:line="252" w:lineRule="exact" w:before="0" w:after="0"/>
        <w:ind w:left="1939" w:right="0" w:hanging="562"/>
        <w:jc w:val="left"/>
        <w:rPr>
          <w:sz w:val="22"/>
        </w:rPr>
      </w:pPr>
      <w:r>
        <w:rPr>
          <w:sz w:val="22"/>
        </w:rPr>
        <w:t>Project</w:t>
      </w:r>
      <w:r>
        <w:rPr>
          <w:spacing w:val="-3"/>
          <w:sz w:val="22"/>
        </w:rPr>
        <w:t> </w:t>
      </w:r>
      <w:r>
        <w:rPr>
          <w:spacing w:val="-2"/>
          <w:sz w:val="22"/>
        </w:rPr>
        <w:t>Administration/Coordinator.</w:t>
      </w:r>
    </w:p>
    <w:p>
      <w:pPr>
        <w:spacing w:after="0" w:line="252" w:lineRule="exact"/>
        <w:jc w:val="left"/>
        <w:rPr>
          <w:sz w:val="22"/>
        </w:rPr>
        <w:sectPr>
          <w:pgSz w:w="12240" w:h="15840"/>
          <w:pgMar w:header="0" w:footer="235" w:top="1400" w:bottom="420" w:left="1340" w:right="660"/>
        </w:sectPr>
      </w:pPr>
    </w:p>
    <w:p>
      <w:pPr>
        <w:pStyle w:val="ListParagraph"/>
        <w:numPr>
          <w:ilvl w:val="2"/>
          <w:numId w:val="1"/>
        </w:numPr>
        <w:tabs>
          <w:tab w:pos="820" w:val="left" w:leader="none"/>
          <w:tab w:pos="830" w:val="left" w:leader="none"/>
        </w:tabs>
        <w:spacing w:line="240" w:lineRule="auto" w:before="80" w:after="0"/>
        <w:ind w:left="820" w:right="767" w:hanging="360"/>
        <w:jc w:val="both"/>
        <w:rPr>
          <w:sz w:val="22"/>
        </w:rPr>
      </w:pPr>
      <w:r>
        <w:rPr/>
        <mc:AlternateContent>
          <mc:Choice Requires="wps">
            <w:drawing>
              <wp:anchor distT="0" distB="0" distL="0" distR="0" allowOverlap="1" layoutInCell="1" locked="0" behindDoc="1" simplePos="0" relativeHeight="487476736">
                <wp:simplePos x="0" y="0"/>
                <wp:positionH relativeFrom="page">
                  <wp:posOffset>304800</wp:posOffset>
                </wp:positionH>
                <wp:positionV relativeFrom="page">
                  <wp:posOffset>304799</wp:posOffset>
                </wp:positionV>
                <wp:extent cx="7162800" cy="944880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7162800" cy="9448800"/>
                        </a:xfrm>
                        <a:custGeom>
                          <a:avLst/>
                          <a:gdLst/>
                          <a:ahLst/>
                          <a:cxnLst/>
                          <a:rect l="l" t="t" r="r" b="b"/>
                          <a:pathLst>
                            <a:path w="7162800" h="9448800">
                              <a:moveTo>
                                <a:pt x="56375" y="9392425"/>
                              </a:moveTo>
                              <a:lnTo>
                                <a:pt x="47244" y="9392425"/>
                              </a:lnTo>
                              <a:lnTo>
                                <a:pt x="47244" y="9401556"/>
                              </a:lnTo>
                              <a:lnTo>
                                <a:pt x="56375" y="9401556"/>
                              </a:lnTo>
                              <a:lnTo>
                                <a:pt x="56375" y="9392425"/>
                              </a:lnTo>
                              <a:close/>
                            </a:path>
                            <a:path w="7162800" h="9448800">
                              <a:moveTo>
                                <a:pt x="56375" y="47244"/>
                              </a:moveTo>
                              <a:lnTo>
                                <a:pt x="47244" y="47244"/>
                              </a:lnTo>
                              <a:lnTo>
                                <a:pt x="47244" y="56388"/>
                              </a:lnTo>
                              <a:lnTo>
                                <a:pt x="47244" y="9392412"/>
                              </a:lnTo>
                              <a:lnTo>
                                <a:pt x="56375" y="9392412"/>
                              </a:lnTo>
                              <a:lnTo>
                                <a:pt x="56375" y="56388"/>
                              </a:lnTo>
                              <a:lnTo>
                                <a:pt x="56375" y="47244"/>
                              </a:lnTo>
                              <a:close/>
                            </a:path>
                            <a:path w="7162800" h="9448800">
                              <a:moveTo>
                                <a:pt x="7115556" y="9392425"/>
                              </a:moveTo>
                              <a:lnTo>
                                <a:pt x="7106412" y="9392425"/>
                              </a:lnTo>
                              <a:lnTo>
                                <a:pt x="56388" y="9392425"/>
                              </a:lnTo>
                              <a:lnTo>
                                <a:pt x="56388" y="9401556"/>
                              </a:lnTo>
                              <a:lnTo>
                                <a:pt x="7106412" y="9401556"/>
                              </a:lnTo>
                              <a:lnTo>
                                <a:pt x="7115556" y="9401556"/>
                              </a:lnTo>
                              <a:lnTo>
                                <a:pt x="7115556" y="9392425"/>
                              </a:lnTo>
                              <a:close/>
                            </a:path>
                            <a:path w="7162800" h="9448800">
                              <a:moveTo>
                                <a:pt x="7115556" y="47244"/>
                              </a:moveTo>
                              <a:lnTo>
                                <a:pt x="7106412" y="47244"/>
                              </a:lnTo>
                              <a:lnTo>
                                <a:pt x="56388" y="47244"/>
                              </a:lnTo>
                              <a:lnTo>
                                <a:pt x="56388" y="56388"/>
                              </a:lnTo>
                              <a:lnTo>
                                <a:pt x="7106412" y="56388"/>
                              </a:lnTo>
                              <a:lnTo>
                                <a:pt x="7106412" y="9392412"/>
                              </a:lnTo>
                              <a:lnTo>
                                <a:pt x="7115556" y="9392412"/>
                              </a:lnTo>
                              <a:lnTo>
                                <a:pt x="7115556" y="56388"/>
                              </a:lnTo>
                              <a:lnTo>
                                <a:pt x="7115556" y="47244"/>
                              </a:lnTo>
                              <a:close/>
                            </a:path>
                            <a:path w="7162800" h="9448800">
                              <a:moveTo>
                                <a:pt x="7162800" y="0"/>
                              </a:moveTo>
                              <a:lnTo>
                                <a:pt x="7124700" y="0"/>
                              </a:lnTo>
                              <a:lnTo>
                                <a:pt x="7124700" y="38100"/>
                              </a:lnTo>
                              <a:lnTo>
                                <a:pt x="7124700" y="56388"/>
                              </a:lnTo>
                              <a:lnTo>
                                <a:pt x="7124700" y="9392412"/>
                              </a:lnTo>
                              <a:lnTo>
                                <a:pt x="7124700" y="9410700"/>
                              </a:lnTo>
                              <a:lnTo>
                                <a:pt x="7106412" y="9410700"/>
                              </a:lnTo>
                              <a:lnTo>
                                <a:pt x="56388" y="9410700"/>
                              </a:lnTo>
                              <a:lnTo>
                                <a:pt x="38100" y="9410700"/>
                              </a:lnTo>
                              <a:lnTo>
                                <a:pt x="38100" y="9392412"/>
                              </a:lnTo>
                              <a:lnTo>
                                <a:pt x="38100" y="56388"/>
                              </a:lnTo>
                              <a:lnTo>
                                <a:pt x="38100" y="38100"/>
                              </a:lnTo>
                              <a:lnTo>
                                <a:pt x="56388" y="38100"/>
                              </a:lnTo>
                              <a:lnTo>
                                <a:pt x="7106412" y="38100"/>
                              </a:lnTo>
                              <a:lnTo>
                                <a:pt x="7124700" y="38100"/>
                              </a:lnTo>
                              <a:lnTo>
                                <a:pt x="7124700" y="0"/>
                              </a:lnTo>
                              <a:lnTo>
                                <a:pt x="7106412" y="0"/>
                              </a:lnTo>
                              <a:lnTo>
                                <a:pt x="56388" y="0"/>
                              </a:lnTo>
                              <a:lnTo>
                                <a:pt x="38100" y="0"/>
                              </a:lnTo>
                              <a:lnTo>
                                <a:pt x="0" y="0"/>
                              </a:lnTo>
                              <a:lnTo>
                                <a:pt x="0" y="38100"/>
                              </a:lnTo>
                              <a:lnTo>
                                <a:pt x="0" y="56388"/>
                              </a:lnTo>
                              <a:lnTo>
                                <a:pt x="0" y="9392412"/>
                              </a:lnTo>
                              <a:lnTo>
                                <a:pt x="0" y="9410700"/>
                              </a:lnTo>
                              <a:lnTo>
                                <a:pt x="0" y="9448800"/>
                              </a:lnTo>
                              <a:lnTo>
                                <a:pt x="38100" y="9448800"/>
                              </a:lnTo>
                              <a:lnTo>
                                <a:pt x="56388" y="9448800"/>
                              </a:lnTo>
                              <a:lnTo>
                                <a:pt x="7106412" y="9448800"/>
                              </a:lnTo>
                              <a:lnTo>
                                <a:pt x="7124700" y="9448800"/>
                              </a:lnTo>
                              <a:lnTo>
                                <a:pt x="7162800" y="9448800"/>
                              </a:lnTo>
                              <a:lnTo>
                                <a:pt x="7162800" y="9410700"/>
                              </a:lnTo>
                              <a:lnTo>
                                <a:pt x="7162800" y="9392412"/>
                              </a:lnTo>
                              <a:lnTo>
                                <a:pt x="7162800" y="56388"/>
                              </a:lnTo>
                              <a:lnTo>
                                <a:pt x="7162800" y="38100"/>
                              </a:lnTo>
                              <a:lnTo>
                                <a:pt x="7162800" y="0"/>
                              </a:lnTo>
                              <a:close/>
                            </a:path>
                          </a:pathLst>
                        </a:custGeom>
                        <a:solidFill>
                          <a:srgbClr val="385522"/>
                        </a:solidFill>
                      </wps:spPr>
                      <wps:bodyPr wrap="square" lIns="0" tIns="0" rIns="0" bIns="0" rtlCol="0">
                        <a:prstTxWarp prst="textNoShape">
                          <a:avLst/>
                        </a:prstTxWarp>
                        <a:noAutofit/>
                      </wps:bodyPr>
                    </wps:wsp>
                  </a:graphicData>
                </a:graphic>
              </wp:anchor>
            </w:drawing>
          </mc:Choice>
          <mc:Fallback>
            <w:pict>
              <v:shape style="position:absolute;margin-left:24.000002pt;margin-top:23.999964pt;width:564pt;height:744pt;mso-position-horizontal-relative:page;mso-position-vertical-relative:page;z-index:-15839744" id="docshape6" coordorigin="480,480" coordsize="11280,14880" path="m569,15271l554,15271,554,15286,569,15286,569,15271xm569,554l554,554,554,569,554,15271,569,15271,569,569,569,554xm11686,15271l11671,15271,569,15271,569,15286,11671,15286,11686,15286,11686,15271xm11686,554l11671,554,569,554,569,569,11671,569,11671,15271,11686,15271,11686,569,11686,554xm11760,480l11700,480,11700,540,11700,569,11700,15271,11700,15300,11671,15300,569,15300,540,15300,540,15271,540,569,540,540,569,540,11671,540,11700,540,11700,480,11671,480,569,480,540,480,480,480,480,540,480,569,480,15271,480,15300,480,15360,540,15360,569,15360,11671,15360,11700,15360,11760,15360,11760,15300,11760,15271,11760,569,11760,540,11760,480xe" filled="true" fillcolor="#385522" stroked="false">
                <v:path arrowok="t"/>
                <v:fill type="solid"/>
                <w10:wrap type="none"/>
              </v:shape>
            </w:pict>
          </mc:Fallback>
        </mc:AlternateContent>
      </w:r>
      <w:r>
        <w:rPr>
          <w:sz w:val="22"/>
          <w:u w:val="single"/>
        </w:rPr>
        <w:t>Disbursements</w:t>
      </w:r>
      <w:r>
        <w:rPr>
          <w:spacing w:val="-16"/>
          <w:sz w:val="22"/>
          <w:u w:val="single"/>
        </w:rPr>
        <w:t> </w:t>
      </w:r>
      <w:r>
        <w:rPr>
          <w:spacing w:val="-15"/>
          <w:sz w:val="22"/>
          <w:u w:val="none"/>
        </w:rPr>
        <w:t> </w:t>
      </w:r>
      <w:r>
        <w:rPr>
          <w:sz w:val="22"/>
          <w:u w:val="none"/>
        </w:rPr>
        <w:t>- The proposed Standing Offer Agreement attached as Attachment 1 to this RFA-SOA provides that expenses are to be included within the hourly rates shown above, other than the expenses listed in the Agreement as disbursements.</w:t>
      </w:r>
      <w:r>
        <w:rPr>
          <w:spacing w:val="40"/>
          <w:sz w:val="22"/>
          <w:u w:val="none"/>
        </w:rPr>
        <w:t> </w:t>
      </w:r>
      <w:r>
        <w:rPr>
          <w:sz w:val="22"/>
          <w:u w:val="none"/>
        </w:rPr>
        <w:t>Details of disbursements are to be shown in the space below.</w:t>
      </w:r>
      <w:r>
        <w:rPr>
          <w:spacing w:val="40"/>
          <w:sz w:val="22"/>
          <w:u w:val="none"/>
        </w:rPr>
        <w:t> </w:t>
      </w:r>
      <w:r>
        <w:rPr>
          <w:sz w:val="22"/>
          <w:u w:val="none"/>
        </w:rPr>
        <w:t>Please indicate any expenses that would be payable in addition to the proposed hourly rates.</w:t>
      </w:r>
    </w:p>
    <w:p>
      <w:pPr>
        <w:pStyle w:val="BodyText"/>
        <w:rPr>
          <w:sz w:val="20"/>
        </w:rPr>
      </w:pPr>
    </w:p>
    <w:p>
      <w:pPr>
        <w:pStyle w:val="BodyText"/>
        <w:spacing w:before="11"/>
        <w:rPr>
          <w:sz w:val="20"/>
        </w:rPr>
      </w:pPr>
      <w:r>
        <w:rPr/>
        <mc:AlternateContent>
          <mc:Choice Requires="wps">
            <w:drawing>
              <wp:anchor distT="0" distB="0" distL="0" distR="0" allowOverlap="1" layoutInCell="1" locked="0" behindDoc="1" simplePos="0" relativeHeight="487589888">
                <wp:simplePos x="0" y="0"/>
                <wp:positionH relativeFrom="page">
                  <wp:posOffset>1143060</wp:posOffset>
                </wp:positionH>
                <wp:positionV relativeFrom="paragraph">
                  <wp:posOffset>168435</wp:posOffset>
                </wp:positionV>
                <wp:extent cx="559308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593080" cy="1270"/>
                        </a:xfrm>
                        <a:custGeom>
                          <a:avLst/>
                          <a:gdLst/>
                          <a:ahLst/>
                          <a:cxnLst/>
                          <a:rect l="l" t="t" r="r" b="b"/>
                          <a:pathLst>
                            <a:path w="5593080" h="0">
                              <a:moveTo>
                                <a:pt x="0" y="0"/>
                              </a:moveTo>
                              <a:lnTo>
                                <a:pt x="559261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04799pt;margin-top:13.262652pt;width:440.4pt;height:.1pt;mso-position-horizontal-relative:page;mso-position-vertical-relative:paragraph;z-index:-15726592;mso-wrap-distance-left:0;mso-wrap-distance-right:0" id="docshape7" coordorigin="1800,265" coordsize="8808,0" path="m1800,265l10607,265e" filled="false" stroked="true" strokeweight=".695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1149230</wp:posOffset>
                </wp:positionH>
                <wp:positionV relativeFrom="paragraph">
                  <wp:posOffset>424455</wp:posOffset>
                </wp:positionV>
                <wp:extent cx="559181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591810" cy="1270"/>
                        </a:xfrm>
                        <a:custGeom>
                          <a:avLst/>
                          <a:gdLst/>
                          <a:ahLst/>
                          <a:cxnLst/>
                          <a:rect l="l" t="t" r="r" b="b"/>
                          <a:pathLst>
                            <a:path w="5591810" h="0">
                              <a:moveTo>
                                <a:pt x="0" y="0"/>
                              </a:moveTo>
                              <a:lnTo>
                                <a:pt x="55912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490562pt;margin-top:33.421711pt;width:440.3pt;height:.1pt;mso-position-horizontal-relative:page;mso-position-vertical-relative:paragraph;z-index:-15726080;mso-wrap-distance-left:0;mso-wrap-distance-right:0" id="docshape8" coordorigin="1810,668" coordsize="8806,0" path="m1810,668l10615,668e" filled="false" stroked="true" strokeweight=".69552pt" strokecolor="#000000">
                <v:path arrowok="t"/>
                <v:stroke dashstyle="solid"/>
                <w10:wrap type="topAndBottom"/>
              </v:shape>
            </w:pict>
          </mc:Fallback>
        </mc:AlternateContent>
      </w:r>
    </w:p>
    <w:p>
      <w:pPr>
        <w:pStyle w:val="BodyText"/>
        <w:spacing w:before="142"/>
        <w:rPr>
          <w:sz w:val="20"/>
        </w:rPr>
      </w:pPr>
    </w:p>
    <w:p>
      <w:pPr>
        <w:pStyle w:val="BodyText"/>
        <w:spacing w:before="56"/>
      </w:pPr>
    </w:p>
    <w:p>
      <w:pPr>
        <w:pStyle w:val="Heading1"/>
        <w:numPr>
          <w:ilvl w:val="0"/>
          <w:numId w:val="1"/>
        </w:numPr>
        <w:tabs>
          <w:tab w:pos="527" w:val="left" w:leader="none"/>
        </w:tabs>
        <w:spacing w:line="240" w:lineRule="auto" w:before="0" w:after="0"/>
        <w:ind w:left="527" w:right="0" w:hanging="427"/>
        <w:jc w:val="left"/>
      </w:pPr>
      <w:r>
        <w:rPr/>
        <w:t>PAYMENT</w:t>
      </w:r>
      <w:r>
        <w:rPr>
          <w:spacing w:val="-8"/>
        </w:rPr>
        <w:t> </w:t>
      </w:r>
      <w:r>
        <w:rPr>
          <w:spacing w:val="-2"/>
        </w:rPr>
        <w:t>TERMS</w:t>
      </w:r>
    </w:p>
    <w:p>
      <w:pPr>
        <w:pStyle w:val="BodyText"/>
        <w:spacing w:before="53"/>
        <w:rPr>
          <w:b/>
        </w:rPr>
      </w:pPr>
    </w:p>
    <w:p>
      <w:pPr>
        <w:pStyle w:val="BodyText"/>
        <w:tabs>
          <w:tab w:pos="3084" w:val="left" w:leader="none"/>
          <w:tab w:pos="7739" w:val="left" w:leader="none"/>
          <w:tab w:pos="9460" w:val="left" w:leader="none"/>
        </w:tabs>
        <w:spacing w:line="266" w:lineRule="auto"/>
        <w:ind w:left="527" w:right="777"/>
      </w:pPr>
      <w:r>
        <w:rPr/>
        <w:t>A cash discount of </w:t>
      </w:r>
      <w:r>
        <w:rPr>
          <w:u w:val="single"/>
        </w:rPr>
        <w:tab/>
      </w:r>
      <w:r>
        <w:rPr>
          <w:u w:val="none"/>
        </w:rPr>
        <w:t>% will be allowed if invoices are paid within </w:t>
      </w:r>
      <w:r>
        <w:rPr>
          <w:u w:val="single"/>
        </w:rPr>
        <w:tab/>
      </w:r>
      <w:r>
        <w:rPr>
          <w:u w:val="none"/>
        </w:rPr>
        <w:t> days, or the </w:t>
      </w:r>
      <w:r>
        <w:rPr>
          <w:u w:val="single"/>
        </w:rPr>
        <w:tab/>
      </w:r>
      <w:r>
        <w:rPr>
          <w:u w:val="none"/>
        </w:rPr>
        <w:t> day of the month following, or net 30 days, on a best effort basis.</w:t>
      </w:r>
    </w:p>
    <w:p>
      <w:pPr>
        <w:pStyle w:val="ListParagraph"/>
        <w:numPr>
          <w:ilvl w:val="0"/>
          <w:numId w:val="1"/>
        </w:numPr>
        <w:tabs>
          <w:tab w:pos="525" w:val="left" w:leader="none"/>
          <w:tab w:pos="527" w:val="left" w:leader="none"/>
        </w:tabs>
        <w:spacing w:line="240" w:lineRule="auto" w:before="223" w:after="0"/>
        <w:ind w:left="527" w:right="1082" w:hanging="428"/>
        <w:jc w:val="both"/>
        <w:rPr>
          <w:sz w:val="22"/>
        </w:rPr>
      </w:pPr>
      <w:r>
        <w:rPr>
          <w:sz w:val="22"/>
        </w:rPr>
        <w:t>I/We have reviewed the General Terms and Conditions attached to this RFA-SOA as Attachment</w:t>
      </w:r>
      <w:r>
        <w:rPr>
          <w:spacing w:val="-12"/>
          <w:sz w:val="22"/>
        </w:rPr>
        <w:t> </w:t>
      </w:r>
      <w:r>
        <w:rPr>
          <w:sz w:val="22"/>
        </w:rPr>
        <w:t>1.</w:t>
      </w:r>
      <w:r>
        <w:rPr>
          <w:spacing w:val="37"/>
          <w:sz w:val="22"/>
        </w:rPr>
        <w:t> </w:t>
      </w:r>
      <w:r>
        <w:rPr>
          <w:sz w:val="22"/>
        </w:rPr>
        <w:t>If</w:t>
      </w:r>
      <w:r>
        <w:rPr>
          <w:spacing w:val="-12"/>
          <w:sz w:val="22"/>
        </w:rPr>
        <w:t> </w:t>
      </w:r>
      <w:r>
        <w:rPr>
          <w:sz w:val="22"/>
        </w:rPr>
        <w:t>requested</w:t>
      </w:r>
      <w:r>
        <w:rPr>
          <w:spacing w:val="-11"/>
          <w:sz w:val="22"/>
        </w:rPr>
        <w:t> </w:t>
      </w:r>
      <w:r>
        <w:rPr>
          <w:sz w:val="22"/>
        </w:rPr>
        <w:t>by</w:t>
      </w:r>
      <w:r>
        <w:rPr>
          <w:spacing w:val="-16"/>
          <w:sz w:val="22"/>
        </w:rPr>
        <w:t> </w:t>
      </w:r>
      <w:r>
        <w:rPr>
          <w:sz w:val="22"/>
        </w:rPr>
        <w:t>the</w:t>
      </w:r>
      <w:r>
        <w:rPr>
          <w:spacing w:val="-13"/>
          <w:sz w:val="22"/>
        </w:rPr>
        <w:t> </w:t>
      </w:r>
      <w:r>
        <w:rPr>
          <w:sz w:val="22"/>
        </w:rPr>
        <w:t>City,</w:t>
      </w:r>
      <w:r>
        <w:rPr>
          <w:spacing w:val="-15"/>
          <w:sz w:val="22"/>
        </w:rPr>
        <w:t> </w:t>
      </w:r>
      <w:r>
        <w:rPr>
          <w:sz w:val="22"/>
        </w:rPr>
        <w:t>I/we</w:t>
      </w:r>
      <w:r>
        <w:rPr>
          <w:spacing w:val="-14"/>
          <w:sz w:val="22"/>
        </w:rPr>
        <w:t> </w:t>
      </w:r>
      <w:r>
        <w:rPr>
          <w:sz w:val="22"/>
        </w:rPr>
        <w:t>would</w:t>
      </w:r>
      <w:r>
        <w:rPr>
          <w:spacing w:val="-11"/>
          <w:sz w:val="22"/>
        </w:rPr>
        <w:t> </w:t>
      </w:r>
      <w:r>
        <w:rPr>
          <w:sz w:val="22"/>
        </w:rPr>
        <w:t>be</w:t>
      </w:r>
      <w:r>
        <w:rPr>
          <w:spacing w:val="-14"/>
          <w:sz w:val="22"/>
        </w:rPr>
        <w:t> </w:t>
      </w:r>
      <w:r>
        <w:rPr>
          <w:sz w:val="22"/>
        </w:rPr>
        <w:t>prepared</w:t>
      </w:r>
      <w:r>
        <w:rPr>
          <w:spacing w:val="-14"/>
          <w:sz w:val="22"/>
        </w:rPr>
        <w:t> </w:t>
      </w:r>
      <w:r>
        <w:rPr>
          <w:sz w:val="22"/>
        </w:rPr>
        <w:t>to</w:t>
      </w:r>
      <w:r>
        <w:rPr>
          <w:spacing w:val="-14"/>
          <w:sz w:val="22"/>
        </w:rPr>
        <w:t> </w:t>
      </w:r>
      <w:r>
        <w:rPr>
          <w:sz w:val="22"/>
        </w:rPr>
        <w:t>enter</w:t>
      </w:r>
      <w:r>
        <w:rPr>
          <w:spacing w:val="-12"/>
          <w:sz w:val="22"/>
        </w:rPr>
        <w:t> </w:t>
      </w:r>
      <w:r>
        <w:rPr>
          <w:sz w:val="22"/>
        </w:rPr>
        <w:t>into</w:t>
      </w:r>
      <w:r>
        <w:rPr>
          <w:spacing w:val="-14"/>
          <w:sz w:val="22"/>
        </w:rPr>
        <w:t> </w:t>
      </w:r>
      <w:r>
        <w:rPr>
          <w:sz w:val="22"/>
        </w:rPr>
        <w:t>an</w:t>
      </w:r>
      <w:r>
        <w:rPr>
          <w:spacing w:val="-14"/>
          <w:sz w:val="22"/>
        </w:rPr>
        <w:t> </w:t>
      </w:r>
      <w:r>
        <w:rPr>
          <w:sz w:val="22"/>
        </w:rPr>
        <w:t>agreement that incorporates the General Terms and Conditions, amended by the following departures (list, if any):</w:t>
      </w:r>
    </w:p>
    <w:p>
      <w:pPr>
        <w:pStyle w:val="BodyText"/>
      </w:pPr>
    </w:p>
    <w:p>
      <w:pPr>
        <w:pStyle w:val="BodyText"/>
        <w:spacing w:before="1"/>
      </w:pPr>
    </w:p>
    <w:p>
      <w:pPr>
        <w:tabs>
          <w:tab w:pos="3700" w:val="left" w:leader="none"/>
        </w:tabs>
        <w:spacing w:before="0"/>
        <w:ind w:left="527" w:right="0" w:firstLine="0"/>
        <w:jc w:val="left"/>
        <w:rPr>
          <w:b/>
          <w:sz w:val="22"/>
        </w:rPr>
      </w:pPr>
      <w:r>
        <w:rPr>
          <w:b/>
          <w:spacing w:val="-2"/>
          <w:sz w:val="22"/>
        </w:rPr>
        <w:t>Section</w:t>
      </w:r>
      <w:r>
        <w:rPr>
          <w:b/>
          <w:sz w:val="22"/>
        </w:rPr>
        <w:tab/>
        <w:t>Requested</w:t>
      </w:r>
      <w:r>
        <w:rPr>
          <w:b/>
          <w:spacing w:val="-8"/>
          <w:sz w:val="22"/>
        </w:rPr>
        <w:t> </w:t>
      </w:r>
      <w:r>
        <w:rPr>
          <w:b/>
          <w:sz w:val="22"/>
        </w:rPr>
        <w:t>Departure</w:t>
      </w:r>
      <w:r>
        <w:rPr>
          <w:b/>
          <w:spacing w:val="-7"/>
          <w:sz w:val="22"/>
        </w:rPr>
        <w:t> </w:t>
      </w:r>
      <w:r>
        <w:rPr>
          <w:b/>
          <w:sz w:val="22"/>
        </w:rPr>
        <w:t>/</w:t>
      </w:r>
      <w:r>
        <w:rPr>
          <w:b/>
          <w:spacing w:val="-6"/>
          <w:sz w:val="22"/>
        </w:rPr>
        <w:t> </w:t>
      </w:r>
      <w:r>
        <w:rPr>
          <w:b/>
          <w:spacing w:val="-2"/>
          <w:sz w:val="22"/>
        </w:rPr>
        <w:t>Alternative(s)</w:t>
      </w:r>
    </w:p>
    <w:p>
      <w:pPr>
        <w:pStyle w:val="BodyText"/>
        <w:rPr>
          <w:b/>
          <w:sz w:val="20"/>
        </w:rPr>
      </w:pPr>
    </w:p>
    <w:p>
      <w:pPr>
        <w:pStyle w:val="BodyText"/>
        <w:spacing w:before="13"/>
        <w:rPr>
          <w:b/>
          <w:sz w:val="20"/>
        </w:rPr>
      </w:pPr>
      <w:r>
        <w:rPr/>
        <mc:AlternateContent>
          <mc:Choice Requires="wps">
            <w:drawing>
              <wp:anchor distT="0" distB="0" distL="0" distR="0" allowOverlap="1" layoutInCell="1" locked="0" behindDoc="1" simplePos="0" relativeHeight="487590912">
                <wp:simplePos x="0" y="0"/>
                <wp:positionH relativeFrom="page">
                  <wp:posOffset>1185964</wp:posOffset>
                </wp:positionH>
                <wp:positionV relativeFrom="paragraph">
                  <wp:posOffset>169628</wp:posOffset>
                </wp:positionV>
                <wp:extent cx="567055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670550" cy="1270"/>
                        </a:xfrm>
                        <a:custGeom>
                          <a:avLst/>
                          <a:gdLst/>
                          <a:ahLst/>
                          <a:cxnLst/>
                          <a:rect l="l" t="t" r="r" b="b"/>
                          <a:pathLst>
                            <a:path w="5670550" h="0">
                              <a:moveTo>
                                <a:pt x="0" y="0"/>
                              </a:moveTo>
                              <a:lnTo>
                                <a:pt x="567029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383003pt;margin-top:13.356592pt;width:446.5pt;height:.1pt;mso-position-horizontal-relative:page;mso-position-vertical-relative:paragraph;z-index:-15725568;mso-wrap-distance-left:0;mso-wrap-distance-right:0" id="docshape9" coordorigin="1868,267" coordsize="8930,0" path="m1868,267l10797,267e" filled="false" stroked="true" strokeweight=".695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1185964</wp:posOffset>
                </wp:positionH>
                <wp:positionV relativeFrom="paragraph">
                  <wp:posOffset>405879</wp:posOffset>
                </wp:positionV>
                <wp:extent cx="567055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670550" cy="1270"/>
                        </a:xfrm>
                        <a:custGeom>
                          <a:avLst/>
                          <a:gdLst/>
                          <a:ahLst/>
                          <a:cxnLst/>
                          <a:rect l="l" t="t" r="r" b="b"/>
                          <a:pathLst>
                            <a:path w="5670550" h="0">
                              <a:moveTo>
                                <a:pt x="0" y="0"/>
                              </a:moveTo>
                              <a:lnTo>
                                <a:pt x="567029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383003pt;margin-top:31.958979pt;width:446.5pt;height:.1pt;mso-position-horizontal-relative:page;mso-position-vertical-relative:paragraph;z-index:-15725056;mso-wrap-distance-left:0;mso-wrap-distance-right:0" id="docshape10" coordorigin="1868,639" coordsize="8930,0" path="m1868,639l10797,639e" filled="false" stroked="true" strokeweight=".69552pt" strokecolor="#000000">
                <v:path arrowok="t"/>
                <v:stroke dashstyle="solid"/>
                <w10:wrap type="topAndBottom"/>
              </v:shape>
            </w:pict>
          </mc:Fallback>
        </mc:AlternateContent>
      </w:r>
    </w:p>
    <w:p>
      <w:pPr>
        <w:pStyle w:val="BodyText"/>
        <w:spacing w:before="111"/>
        <w:rPr>
          <w:b/>
          <w:sz w:val="20"/>
        </w:rPr>
      </w:pPr>
    </w:p>
    <w:p>
      <w:pPr>
        <w:pStyle w:val="BodyText"/>
        <w:spacing w:before="149"/>
        <w:rPr>
          <w:b/>
        </w:rPr>
      </w:pPr>
    </w:p>
    <w:p>
      <w:pPr>
        <w:pStyle w:val="ListParagraph"/>
        <w:numPr>
          <w:ilvl w:val="0"/>
          <w:numId w:val="1"/>
        </w:numPr>
        <w:tabs>
          <w:tab w:pos="527" w:val="left" w:leader="none"/>
        </w:tabs>
        <w:spacing w:line="266" w:lineRule="auto" w:before="0" w:after="0"/>
        <w:ind w:left="527" w:right="818" w:hanging="428"/>
        <w:jc w:val="left"/>
        <w:rPr>
          <w:sz w:val="22"/>
        </w:rPr>
      </w:pPr>
      <w:r>
        <w:rPr>
          <w:sz w:val="22"/>
        </w:rPr>
        <w:t>The</w:t>
      </w:r>
      <w:r>
        <w:rPr>
          <w:spacing w:val="80"/>
          <w:sz w:val="22"/>
        </w:rPr>
        <w:t> </w:t>
      </w:r>
      <w:r>
        <w:rPr>
          <w:sz w:val="22"/>
        </w:rPr>
        <w:t>City</w:t>
      </w:r>
      <w:r>
        <w:rPr>
          <w:spacing w:val="78"/>
          <w:sz w:val="22"/>
        </w:rPr>
        <w:t> </w:t>
      </w:r>
      <w:r>
        <w:rPr>
          <w:sz w:val="22"/>
        </w:rPr>
        <w:t>requires</w:t>
      </w:r>
      <w:r>
        <w:rPr>
          <w:spacing w:val="78"/>
          <w:sz w:val="22"/>
        </w:rPr>
        <w:t> </w:t>
      </w:r>
      <w:r>
        <w:rPr>
          <w:sz w:val="22"/>
        </w:rPr>
        <w:t>that</w:t>
      </w:r>
      <w:r>
        <w:rPr>
          <w:spacing w:val="79"/>
          <w:sz w:val="22"/>
        </w:rPr>
        <w:t> </w:t>
      </w:r>
      <w:r>
        <w:rPr>
          <w:sz w:val="22"/>
        </w:rPr>
        <w:t>the</w:t>
      </w:r>
      <w:r>
        <w:rPr>
          <w:spacing w:val="78"/>
          <w:sz w:val="22"/>
        </w:rPr>
        <w:t> </w:t>
      </w:r>
      <w:r>
        <w:rPr>
          <w:sz w:val="22"/>
        </w:rPr>
        <w:t>successful</w:t>
      </w:r>
      <w:r>
        <w:rPr>
          <w:spacing w:val="80"/>
          <w:sz w:val="22"/>
        </w:rPr>
        <w:t> </w:t>
      </w:r>
      <w:r>
        <w:rPr>
          <w:sz w:val="22"/>
        </w:rPr>
        <w:t>Applicant</w:t>
      </w:r>
      <w:r>
        <w:rPr>
          <w:spacing w:val="80"/>
          <w:sz w:val="22"/>
        </w:rPr>
        <w:t> </w:t>
      </w:r>
      <w:r>
        <w:rPr>
          <w:sz w:val="22"/>
        </w:rPr>
        <w:t>have</w:t>
      </w:r>
      <w:r>
        <w:rPr>
          <w:spacing w:val="78"/>
          <w:sz w:val="22"/>
        </w:rPr>
        <w:t> </w:t>
      </w:r>
      <w:r>
        <w:rPr>
          <w:sz w:val="22"/>
        </w:rPr>
        <w:t>the</w:t>
      </w:r>
      <w:r>
        <w:rPr>
          <w:spacing w:val="75"/>
          <w:sz w:val="22"/>
        </w:rPr>
        <w:t> </w:t>
      </w:r>
      <w:r>
        <w:rPr>
          <w:sz w:val="22"/>
        </w:rPr>
        <w:t>following</w:t>
      </w:r>
      <w:r>
        <w:rPr>
          <w:spacing w:val="80"/>
          <w:sz w:val="22"/>
        </w:rPr>
        <w:t> </w:t>
      </w:r>
      <w:r>
        <w:rPr>
          <w:sz w:val="22"/>
        </w:rPr>
        <w:t>in</w:t>
      </w:r>
      <w:r>
        <w:rPr>
          <w:spacing w:val="80"/>
          <w:sz w:val="22"/>
        </w:rPr>
        <w:t> </w:t>
      </w:r>
      <w:r>
        <w:rPr>
          <w:sz w:val="22"/>
        </w:rPr>
        <w:t>place</w:t>
      </w:r>
      <w:r>
        <w:rPr>
          <w:spacing w:val="80"/>
          <w:sz w:val="22"/>
        </w:rPr>
        <w:t> </w:t>
      </w:r>
      <w:r>
        <w:rPr>
          <w:b/>
          <w:sz w:val="22"/>
        </w:rPr>
        <w:t>before performing the Services</w:t>
      </w:r>
      <w:r>
        <w:rPr>
          <w:sz w:val="22"/>
        </w:rPr>
        <w:t>:</w:t>
      </w:r>
    </w:p>
    <w:p>
      <w:pPr>
        <w:pStyle w:val="BodyText"/>
        <w:spacing w:before="26"/>
      </w:pPr>
    </w:p>
    <w:p>
      <w:pPr>
        <w:pStyle w:val="ListParagraph"/>
        <w:numPr>
          <w:ilvl w:val="0"/>
          <w:numId w:val="3"/>
        </w:numPr>
        <w:tabs>
          <w:tab w:pos="1064" w:val="left" w:leader="none"/>
          <w:tab w:pos="1093" w:val="left" w:leader="none"/>
          <w:tab w:pos="7929" w:val="left" w:leader="none"/>
        </w:tabs>
        <w:spacing w:line="252" w:lineRule="auto" w:before="0" w:after="0"/>
        <w:ind w:left="1064" w:right="775" w:hanging="539"/>
        <w:jc w:val="left"/>
        <w:rPr>
          <w:sz w:val="22"/>
        </w:rPr>
      </w:pPr>
      <w:r>
        <w:rPr>
          <w:sz w:val="22"/>
          <w:u w:val="single"/>
        </w:rPr>
        <w:t>Workers’</w:t>
      </w:r>
      <w:r>
        <w:rPr>
          <w:spacing w:val="40"/>
          <w:sz w:val="22"/>
          <w:u w:val="single"/>
        </w:rPr>
        <w:t> </w:t>
      </w:r>
      <w:r>
        <w:rPr>
          <w:sz w:val="22"/>
          <w:u w:val="single"/>
        </w:rPr>
        <w:t>Compensation</w:t>
      </w:r>
      <w:r>
        <w:rPr>
          <w:sz w:val="22"/>
          <w:u w:val="none"/>
        </w:rPr>
        <w:t> Board coverage in good standing and further, if an “Owner</w:t>
      </w:r>
      <w:r>
        <w:rPr>
          <w:spacing w:val="40"/>
          <w:sz w:val="22"/>
          <w:u w:val="none"/>
        </w:rPr>
        <w:t> </w:t>
      </w:r>
      <w:r>
        <w:rPr>
          <w:sz w:val="22"/>
          <w:u w:val="none"/>
        </w:rPr>
        <w:t>Operator” is involved, personal operator protection (P.O.P.) will be provided, Workers' Compensation Registration Number </w:t>
      </w:r>
      <w:r>
        <w:rPr>
          <w:sz w:val="22"/>
          <w:u w:val="single"/>
        </w:rPr>
        <w:tab/>
      </w:r>
      <w:r>
        <w:rPr>
          <w:spacing w:val="-10"/>
          <w:sz w:val="22"/>
          <w:u w:val="none"/>
        </w:rPr>
        <w:t>;</w:t>
      </w:r>
    </w:p>
    <w:p>
      <w:pPr>
        <w:pStyle w:val="BodyText"/>
      </w:pPr>
    </w:p>
    <w:p>
      <w:pPr>
        <w:pStyle w:val="BodyText"/>
        <w:spacing w:before="70"/>
      </w:pPr>
    </w:p>
    <w:p>
      <w:pPr>
        <w:pStyle w:val="ListParagraph"/>
        <w:numPr>
          <w:ilvl w:val="0"/>
          <w:numId w:val="3"/>
        </w:numPr>
        <w:tabs>
          <w:tab w:pos="1064" w:val="left" w:leader="none"/>
          <w:tab w:pos="1093" w:val="left" w:leader="none"/>
          <w:tab w:pos="6405" w:val="left" w:leader="none"/>
          <w:tab w:pos="9463" w:val="left" w:leader="none"/>
        </w:tabs>
        <w:spacing w:line="266" w:lineRule="auto" w:before="0" w:after="0"/>
        <w:ind w:left="1064" w:right="774" w:hanging="539"/>
        <w:jc w:val="left"/>
        <w:rPr>
          <w:sz w:val="22"/>
        </w:rPr>
      </w:pPr>
      <w:r>
        <w:rPr>
          <w:sz w:val="22"/>
          <w:u w:val="single"/>
        </w:rPr>
        <w:t>Prime</w:t>
      </w:r>
      <w:r>
        <w:rPr>
          <w:spacing w:val="40"/>
          <w:sz w:val="22"/>
          <w:u w:val="single"/>
        </w:rPr>
        <w:t> </w:t>
      </w:r>
      <w:r>
        <w:rPr>
          <w:sz w:val="22"/>
          <w:u w:val="single"/>
        </w:rPr>
        <w:t>Applicant</w:t>
      </w:r>
      <w:r>
        <w:rPr>
          <w:sz w:val="22"/>
          <w:u w:val="none"/>
        </w:rPr>
        <w:t> qualified coordinator is Name: </w:t>
      </w:r>
      <w:r>
        <w:rPr>
          <w:sz w:val="22"/>
          <w:u w:val="single"/>
        </w:rPr>
        <w:tab/>
        <w:tab/>
      </w:r>
      <w:r>
        <w:rPr>
          <w:sz w:val="22"/>
          <w:u w:val="none"/>
        </w:rPr>
        <w:t> and Contact Number: </w:t>
      </w:r>
      <w:r>
        <w:rPr>
          <w:sz w:val="22"/>
          <w:u w:val="single"/>
        </w:rPr>
        <w:tab/>
      </w:r>
      <w:r>
        <w:rPr>
          <w:spacing w:val="-10"/>
          <w:sz w:val="22"/>
          <w:u w:val="none"/>
        </w:rPr>
        <w:t>;</w:t>
      </w:r>
    </w:p>
    <w:p>
      <w:pPr>
        <w:pStyle w:val="BodyText"/>
        <w:spacing w:before="25"/>
      </w:pPr>
    </w:p>
    <w:p>
      <w:pPr>
        <w:pStyle w:val="ListParagraph"/>
        <w:numPr>
          <w:ilvl w:val="0"/>
          <w:numId w:val="3"/>
        </w:numPr>
        <w:tabs>
          <w:tab w:pos="1064" w:val="left" w:leader="none"/>
          <w:tab w:pos="1091" w:val="left" w:leader="none"/>
        </w:tabs>
        <w:spacing w:line="266" w:lineRule="auto" w:before="0" w:after="0"/>
        <w:ind w:left="1064" w:right="782" w:hanging="526"/>
        <w:jc w:val="both"/>
        <w:rPr>
          <w:sz w:val="22"/>
        </w:rPr>
      </w:pPr>
      <w:r>
        <w:rPr>
          <w:sz w:val="22"/>
          <w:u w:val="single"/>
        </w:rPr>
        <w:t>Insurance</w:t>
      </w:r>
      <w:r>
        <w:rPr>
          <w:spacing w:val="-16"/>
          <w:sz w:val="22"/>
          <w:u w:val="single"/>
        </w:rPr>
        <w:t> </w:t>
      </w:r>
      <w:r>
        <w:rPr>
          <w:sz w:val="22"/>
          <w:u w:val="none"/>
        </w:rPr>
        <w:t> coverage for the amounts required in the Standing Offer Agreement as a minimum, naming the City as additional insured and generally in compliance with the City’s sample insurance certificate form (available on the City's web site at </w:t>
      </w:r>
      <w:hyperlink r:id="rId8">
        <w:r>
          <w:rPr>
            <w:sz w:val="22"/>
            <w:u w:val="none"/>
          </w:rPr>
          <w:t>www.surrey.ca</w:t>
        </w:r>
      </w:hyperlink>
      <w:r>
        <w:rPr>
          <w:sz w:val="22"/>
          <w:u w:val="none"/>
        </w:rPr>
        <w:t> search </w:t>
      </w:r>
      <w:hyperlink r:id="rId9">
        <w:r>
          <w:rPr>
            <w:color w:val="0000FF"/>
            <w:sz w:val="22"/>
            <w:u w:val="single" w:color="0000FF"/>
          </w:rPr>
          <w:t>Applicants Certificate of Insurance</w:t>
        </w:r>
      </w:hyperlink>
    </w:p>
    <w:p>
      <w:pPr>
        <w:pStyle w:val="BodyText"/>
        <w:spacing w:before="26"/>
      </w:pPr>
    </w:p>
    <w:p>
      <w:pPr>
        <w:pStyle w:val="ListParagraph"/>
        <w:numPr>
          <w:ilvl w:val="0"/>
          <w:numId w:val="3"/>
        </w:numPr>
        <w:tabs>
          <w:tab w:pos="1093" w:val="left" w:leader="none"/>
        </w:tabs>
        <w:spacing w:line="240" w:lineRule="auto" w:before="0" w:after="0"/>
        <w:ind w:left="1093" w:right="0" w:hanging="567"/>
        <w:jc w:val="left"/>
        <w:rPr>
          <w:sz w:val="22"/>
        </w:rPr>
      </w:pPr>
      <w:r>
        <w:rPr>
          <w:sz w:val="22"/>
        </w:rPr>
        <w:t>City</w:t>
      </w:r>
      <w:r>
        <w:rPr>
          <w:spacing w:val="-5"/>
          <w:sz w:val="22"/>
        </w:rPr>
        <w:t> </w:t>
      </w:r>
      <w:r>
        <w:rPr>
          <w:sz w:val="22"/>
        </w:rPr>
        <w:t>of</w:t>
      </w:r>
      <w:r>
        <w:rPr>
          <w:spacing w:val="-5"/>
          <w:sz w:val="22"/>
        </w:rPr>
        <w:t> </w:t>
      </w:r>
      <w:r>
        <w:rPr>
          <w:sz w:val="22"/>
        </w:rPr>
        <w:t>Surrey</w:t>
      </w:r>
      <w:r>
        <w:rPr>
          <w:spacing w:val="-4"/>
          <w:sz w:val="22"/>
        </w:rPr>
        <w:t> </w:t>
      </w:r>
      <w:r>
        <w:rPr>
          <w:sz w:val="22"/>
        </w:rPr>
        <w:t>or</w:t>
      </w:r>
      <w:r>
        <w:rPr>
          <w:spacing w:val="-6"/>
          <w:sz w:val="22"/>
        </w:rPr>
        <w:t> </w:t>
      </w:r>
      <w:r>
        <w:rPr>
          <w:sz w:val="22"/>
        </w:rPr>
        <w:t>Intermunicipal</w:t>
      </w:r>
      <w:r>
        <w:rPr>
          <w:spacing w:val="-5"/>
          <w:sz w:val="22"/>
        </w:rPr>
        <w:t> </w:t>
      </w:r>
      <w:r>
        <w:rPr>
          <w:sz w:val="22"/>
        </w:rPr>
        <w:t>Business</w:t>
      </w:r>
      <w:r>
        <w:rPr>
          <w:spacing w:val="-4"/>
          <w:sz w:val="22"/>
        </w:rPr>
        <w:t> </w:t>
      </w:r>
      <w:r>
        <w:rPr>
          <w:sz w:val="22"/>
        </w:rPr>
        <w:t>License</w:t>
      </w:r>
      <w:r>
        <w:rPr>
          <w:spacing w:val="-5"/>
          <w:sz w:val="22"/>
        </w:rPr>
        <w:t> </w:t>
      </w:r>
      <w:r>
        <w:rPr>
          <w:spacing w:val="-2"/>
          <w:sz w:val="22"/>
        </w:rPr>
        <w:t>Number:</w:t>
      </w:r>
    </w:p>
    <w:p>
      <w:pPr>
        <w:pStyle w:val="BodyText"/>
        <w:spacing w:before="14"/>
        <w:rPr>
          <w:sz w:val="20"/>
        </w:rPr>
      </w:pPr>
      <w:r>
        <w:rPr/>
        <mc:AlternateContent>
          <mc:Choice Requires="wps">
            <w:drawing>
              <wp:anchor distT="0" distB="0" distL="0" distR="0" allowOverlap="1" layoutInCell="1" locked="0" behindDoc="1" simplePos="0" relativeHeight="487591936">
                <wp:simplePos x="0" y="0"/>
                <wp:positionH relativeFrom="page">
                  <wp:posOffset>1527018</wp:posOffset>
                </wp:positionH>
                <wp:positionV relativeFrom="paragraph">
                  <wp:posOffset>170770</wp:posOffset>
                </wp:positionV>
                <wp:extent cx="225298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252980" cy="1270"/>
                        </a:xfrm>
                        <a:custGeom>
                          <a:avLst/>
                          <a:gdLst/>
                          <a:ahLst/>
                          <a:cxnLst/>
                          <a:rect l="l" t="t" r="r" b="b"/>
                          <a:pathLst>
                            <a:path w="2252980" h="0">
                              <a:moveTo>
                                <a:pt x="0" y="0"/>
                              </a:moveTo>
                              <a:lnTo>
                                <a:pt x="2252915"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0.237701pt;margin-top:13.446482pt;width:177.4pt;height:.1pt;mso-position-horizontal-relative:page;mso-position-vertical-relative:paragraph;z-index:-15724544;mso-wrap-distance-left:0;mso-wrap-distance-right:0" id="docshape11" coordorigin="2405,269" coordsize="3548,0" path="m2405,269l5953,269e" filled="false" stroked="true" strokeweight=".69552pt" strokecolor="#000000">
                <v:path arrowok="t"/>
                <v:stroke dashstyle="solid"/>
                <w10:wrap type="topAndBottom"/>
              </v:shape>
            </w:pict>
          </mc:Fallback>
        </mc:AlternateContent>
      </w:r>
    </w:p>
    <w:p>
      <w:pPr>
        <w:pStyle w:val="BodyText"/>
        <w:spacing w:before="58"/>
      </w:pPr>
    </w:p>
    <w:p>
      <w:pPr>
        <w:pStyle w:val="ListParagraph"/>
        <w:numPr>
          <w:ilvl w:val="0"/>
          <w:numId w:val="3"/>
        </w:numPr>
        <w:tabs>
          <w:tab w:pos="1093" w:val="left" w:leader="none"/>
        </w:tabs>
        <w:spacing w:line="240" w:lineRule="auto" w:before="0" w:after="0"/>
        <w:ind w:left="1093" w:right="0" w:hanging="567"/>
        <w:jc w:val="left"/>
        <w:rPr>
          <w:sz w:val="22"/>
        </w:rPr>
      </w:pPr>
      <w:r>
        <w:rPr>
          <w:sz w:val="22"/>
        </w:rPr>
        <w:t>If</w:t>
      </w:r>
      <w:r>
        <w:rPr>
          <w:spacing w:val="63"/>
          <w:sz w:val="22"/>
        </w:rPr>
        <w:t> </w:t>
      </w:r>
      <w:r>
        <w:rPr>
          <w:sz w:val="22"/>
        </w:rPr>
        <w:t>the</w:t>
      </w:r>
      <w:r>
        <w:rPr>
          <w:spacing w:val="62"/>
          <w:sz w:val="22"/>
        </w:rPr>
        <w:t> </w:t>
      </w:r>
      <w:r>
        <w:rPr>
          <w:sz w:val="22"/>
        </w:rPr>
        <w:t>Applicant’s</w:t>
      </w:r>
      <w:r>
        <w:rPr>
          <w:spacing w:val="65"/>
          <w:sz w:val="22"/>
        </w:rPr>
        <w:t> </w:t>
      </w:r>
      <w:r>
        <w:rPr>
          <w:sz w:val="22"/>
        </w:rPr>
        <w:t>Services</w:t>
      </w:r>
      <w:r>
        <w:rPr>
          <w:spacing w:val="65"/>
          <w:sz w:val="22"/>
        </w:rPr>
        <w:t> </w:t>
      </w:r>
      <w:r>
        <w:rPr>
          <w:sz w:val="22"/>
        </w:rPr>
        <w:t>are</w:t>
      </w:r>
      <w:r>
        <w:rPr>
          <w:spacing w:val="65"/>
          <w:sz w:val="22"/>
        </w:rPr>
        <w:t> </w:t>
      </w:r>
      <w:r>
        <w:rPr>
          <w:sz w:val="22"/>
        </w:rPr>
        <w:t>subject</w:t>
      </w:r>
      <w:r>
        <w:rPr>
          <w:spacing w:val="64"/>
          <w:sz w:val="22"/>
        </w:rPr>
        <w:t> </w:t>
      </w:r>
      <w:r>
        <w:rPr>
          <w:sz w:val="22"/>
        </w:rPr>
        <w:t>to</w:t>
      </w:r>
      <w:r>
        <w:rPr>
          <w:spacing w:val="60"/>
          <w:sz w:val="22"/>
        </w:rPr>
        <w:t> </w:t>
      </w:r>
      <w:r>
        <w:rPr>
          <w:sz w:val="22"/>
        </w:rPr>
        <w:t>GST,</w:t>
      </w:r>
      <w:r>
        <w:rPr>
          <w:spacing w:val="64"/>
          <w:sz w:val="22"/>
        </w:rPr>
        <w:t> </w:t>
      </w:r>
      <w:r>
        <w:rPr>
          <w:sz w:val="22"/>
        </w:rPr>
        <w:t>the</w:t>
      </w:r>
      <w:r>
        <w:rPr>
          <w:spacing w:val="62"/>
          <w:sz w:val="22"/>
        </w:rPr>
        <w:t> </w:t>
      </w:r>
      <w:r>
        <w:rPr>
          <w:sz w:val="22"/>
        </w:rPr>
        <w:t>Applicant's</w:t>
      </w:r>
      <w:r>
        <w:rPr>
          <w:spacing w:val="63"/>
          <w:sz w:val="22"/>
        </w:rPr>
        <w:t> </w:t>
      </w:r>
      <w:r>
        <w:rPr>
          <w:sz w:val="22"/>
          <w:u w:val="single"/>
        </w:rPr>
        <w:t>GST</w:t>
      </w:r>
      <w:r>
        <w:rPr>
          <w:spacing w:val="62"/>
          <w:sz w:val="22"/>
          <w:u w:val="single"/>
        </w:rPr>
        <w:t> </w:t>
      </w:r>
      <w:r>
        <w:rPr>
          <w:sz w:val="22"/>
          <w:u w:val="single"/>
        </w:rPr>
        <w:t>Number</w:t>
      </w:r>
      <w:r>
        <w:rPr>
          <w:spacing w:val="69"/>
          <w:sz w:val="22"/>
          <w:u w:val="none"/>
        </w:rPr>
        <w:t> </w:t>
      </w:r>
      <w:r>
        <w:rPr>
          <w:spacing w:val="-5"/>
          <w:sz w:val="22"/>
          <w:u w:val="none"/>
        </w:rPr>
        <w:t>is</w:t>
      </w:r>
    </w:p>
    <w:p>
      <w:pPr>
        <w:tabs>
          <w:tab w:pos="6327" w:val="left" w:leader="none"/>
        </w:tabs>
        <w:spacing w:before="25"/>
        <w:ind w:left="1064" w:right="0" w:firstLine="0"/>
        <w:jc w:val="left"/>
        <w:rPr>
          <w:sz w:val="22"/>
        </w:rPr>
      </w:pPr>
      <w:r>
        <w:rPr>
          <w:sz w:val="22"/>
          <w:u w:val="single"/>
        </w:rPr>
        <w:tab/>
      </w:r>
      <w:r>
        <w:rPr>
          <w:spacing w:val="-10"/>
          <w:sz w:val="22"/>
          <w:u w:val="none"/>
        </w:rPr>
        <w:t>;</w:t>
      </w:r>
    </w:p>
    <w:p>
      <w:pPr>
        <w:spacing w:after="0"/>
        <w:jc w:val="left"/>
        <w:rPr>
          <w:sz w:val="22"/>
        </w:rPr>
        <w:sectPr>
          <w:pgSz w:w="12240" w:h="15840"/>
          <w:pgMar w:header="0" w:footer="235" w:top="1360" w:bottom="420" w:left="1340" w:right="660"/>
        </w:sectPr>
      </w:pPr>
    </w:p>
    <w:p>
      <w:pPr>
        <w:pStyle w:val="ListParagraph"/>
        <w:numPr>
          <w:ilvl w:val="0"/>
          <w:numId w:val="3"/>
        </w:numPr>
        <w:tabs>
          <w:tab w:pos="1091" w:val="left" w:leader="none"/>
          <w:tab w:pos="1093" w:val="left" w:leader="none"/>
          <w:tab w:pos="7198" w:val="left" w:leader="none"/>
        </w:tabs>
        <w:spacing w:line="266" w:lineRule="auto" w:before="69" w:after="0"/>
        <w:ind w:left="1093" w:right="775" w:hanging="569"/>
        <w:jc w:val="both"/>
        <w:rPr>
          <w:sz w:val="22"/>
        </w:rPr>
      </w:pPr>
      <w:r>
        <w:rPr/>
        <mc:AlternateContent>
          <mc:Choice Requires="wps">
            <w:drawing>
              <wp:anchor distT="0" distB="0" distL="0" distR="0" allowOverlap="1" layoutInCell="1" locked="0" behindDoc="1" simplePos="0" relativeHeight="487480832">
                <wp:simplePos x="0" y="0"/>
                <wp:positionH relativeFrom="page">
                  <wp:posOffset>304800</wp:posOffset>
                </wp:positionH>
                <wp:positionV relativeFrom="page">
                  <wp:posOffset>304799</wp:posOffset>
                </wp:positionV>
                <wp:extent cx="7162800" cy="944880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7162800" cy="9448800"/>
                        </a:xfrm>
                        <a:custGeom>
                          <a:avLst/>
                          <a:gdLst/>
                          <a:ahLst/>
                          <a:cxnLst/>
                          <a:rect l="l" t="t" r="r" b="b"/>
                          <a:pathLst>
                            <a:path w="7162800" h="9448800">
                              <a:moveTo>
                                <a:pt x="56375" y="9392425"/>
                              </a:moveTo>
                              <a:lnTo>
                                <a:pt x="47244" y="9392425"/>
                              </a:lnTo>
                              <a:lnTo>
                                <a:pt x="47244" y="9401556"/>
                              </a:lnTo>
                              <a:lnTo>
                                <a:pt x="56375" y="9401556"/>
                              </a:lnTo>
                              <a:lnTo>
                                <a:pt x="56375" y="9392425"/>
                              </a:lnTo>
                              <a:close/>
                            </a:path>
                            <a:path w="7162800" h="9448800">
                              <a:moveTo>
                                <a:pt x="56375" y="47244"/>
                              </a:moveTo>
                              <a:lnTo>
                                <a:pt x="47244" y="47244"/>
                              </a:lnTo>
                              <a:lnTo>
                                <a:pt x="47244" y="56388"/>
                              </a:lnTo>
                              <a:lnTo>
                                <a:pt x="47244" y="9392412"/>
                              </a:lnTo>
                              <a:lnTo>
                                <a:pt x="56375" y="9392412"/>
                              </a:lnTo>
                              <a:lnTo>
                                <a:pt x="56375" y="56388"/>
                              </a:lnTo>
                              <a:lnTo>
                                <a:pt x="56375" y="47244"/>
                              </a:lnTo>
                              <a:close/>
                            </a:path>
                            <a:path w="7162800" h="9448800">
                              <a:moveTo>
                                <a:pt x="7115556" y="9392425"/>
                              </a:moveTo>
                              <a:lnTo>
                                <a:pt x="7106412" y="9392425"/>
                              </a:lnTo>
                              <a:lnTo>
                                <a:pt x="56388" y="9392425"/>
                              </a:lnTo>
                              <a:lnTo>
                                <a:pt x="56388" y="9401556"/>
                              </a:lnTo>
                              <a:lnTo>
                                <a:pt x="7106412" y="9401556"/>
                              </a:lnTo>
                              <a:lnTo>
                                <a:pt x="7115556" y="9401556"/>
                              </a:lnTo>
                              <a:lnTo>
                                <a:pt x="7115556" y="9392425"/>
                              </a:lnTo>
                              <a:close/>
                            </a:path>
                            <a:path w="7162800" h="9448800">
                              <a:moveTo>
                                <a:pt x="7115556" y="47244"/>
                              </a:moveTo>
                              <a:lnTo>
                                <a:pt x="7106412" y="47244"/>
                              </a:lnTo>
                              <a:lnTo>
                                <a:pt x="56388" y="47244"/>
                              </a:lnTo>
                              <a:lnTo>
                                <a:pt x="56388" y="56388"/>
                              </a:lnTo>
                              <a:lnTo>
                                <a:pt x="7106412" y="56388"/>
                              </a:lnTo>
                              <a:lnTo>
                                <a:pt x="7106412" y="9392412"/>
                              </a:lnTo>
                              <a:lnTo>
                                <a:pt x="7115556" y="9392412"/>
                              </a:lnTo>
                              <a:lnTo>
                                <a:pt x="7115556" y="56388"/>
                              </a:lnTo>
                              <a:lnTo>
                                <a:pt x="7115556" y="47244"/>
                              </a:lnTo>
                              <a:close/>
                            </a:path>
                            <a:path w="7162800" h="9448800">
                              <a:moveTo>
                                <a:pt x="7162800" y="0"/>
                              </a:moveTo>
                              <a:lnTo>
                                <a:pt x="7124700" y="0"/>
                              </a:lnTo>
                              <a:lnTo>
                                <a:pt x="7124700" y="38100"/>
                              </a:lnTo>
                              <a:lnTo>
                                <a:pt x="7124700" y="56388"/>
                              </a:lnTo>
                              <a:lnTo>
                                <a:pt x="7124700" y="9392412"/>
                              </a:lnTo>
                              <a:lnTo>
                                <a:pt x="7124700" y="9410700"/>
                              </a:lnTo>
                              <a:lnTo>
                                <a:pt x="7106412" y="9410700"/>
                              </a:lnTo>
                              <a:lnTo>
                                <a:pt x="56388" y="9410700"/>
                              </a:lnTo>
                              <a:lnTo>
                                <a:pt x="38100" y="9410700"/>
                              </a:lnTo>
                              <a:lnTo>
                                <a:pt x="38100" y="9392412"/>
                              </a:lnTo>
                              <a:lnTo>
                                <a:pt x="38100" y="56388"/>
                              </a:lnTo>
                              <a:lnTo>
                                <a:pt x="38100" y="38100"/>
                              </a:lnTo>
                              <a:lnTo>
                                <a:pt x="56388" y="38100"/>
                              </a:lnTo>
                              <a:lnTo>
                                <a:pt x="7106412" y="38100"/>
                              </a:lnTo>
                              <a:lnTo>
                                <a:pt x="7124700" y="38100"/>
                              </a:lnTo>
                              <a:lnTo>
                                <a:pt x="7124700" y="0"/>
                              </a:lnTo>
                              <a:lnTo>
                                <a:pt x="7106412" y="0"/>
                              </a:lnTo>
                              <a:lnTo>
                                <a:pt x="56388" y="0"/>
                              </a:lnTo>
                              <a:lnTo>
                                <a:pt x="38100" y="0"/>
                              </a:lnTo>
                              <a:lnTo>
                                <a:pt x="0" y="0"/>
                              </a:lnTo>
                              <a:lnTo>
                                <a:pt x="0" y="38100"/>
                              </a:lnTo>
                              <a:lnTo>
                                <a:pt x="0" y="56388"/>
                              </a:lnTo>
                              <a:lnTo>
                                <a:pt x="0" y="9392412"/>
                              </a:lnTo>
                              <a:lnTo>
                                <a:pt x="0" y="9410700"/>
                              </a:lnTo>
                              <a:lnTo>
                                <a:pt x="0" y="9448800"/>
                              </a:lnTo>
                              <a:lnTo>
                                <a:pt x="38100" y="9448800"/>
                              </a:lnTo>
                              <a:lnTo>
                                <a:pt x="56388" y="9448800"/>
                              </a:lnTo>
                              <a:lnTo>
                                <a:pt x="7106412" y="9448800"/>
                              </a:lnTo>
                              <a:lnTo>
                                <a:pt x="7124700" y="9448800"/>
                              </a:lnTo>
                              <a:lnTo>
                                <a:pt x="7162800" y="9448800"/>
                              </a:lnTo>
                              <a:lnTo>
                                <a:pt x="7162800" y="9410700"/>
                              </a:lnTo>
                              <a:lnTo>
                                <a:pt x="7162800" y="9392412"/>
                              </a:lnTo>
                              <a:lnTo>
                                <a:pt x="7162800" y="56388"/>
                              </a:lnTo>
                              <a:lnTo>
                                <a:pt x="7162800" y="38100"/>
                              </a:lnTo>
                              <a:lnTo>
                                <a:pt x="7162800" y="0"/>
                              </a:lnTo>
                              <a:close/>
                            </a:path>
                          </a:pathLst>
                        </a:custGeom>
                        <a:solidFill>
                          <a:srgbClr val="385522"/>
                        </a:solidFill>
                      </wps:spPr>
                      <wps:bodyPr wrap="square" lIns="0" tIns="0" rIns="0" bIns="0" rtlCol="0">
                        <a:prstTxWarp prst="textNoShape">
                          <a:avLst/>
                        </a:prstTxWarp>
                        <a:noAutofit/>
                      </wps:bodyPr>
                    </wps:wsp>
                  </a:graphicData>
                </a:graphic>
              </wp:anchor>
            </w:drawing>
          </mc:Choice>
          <mc:Fallback>
            <w:pict>
              <v:shape style="position:absolute;margin-left:24.000002pt;margin-top:23.999964pt;width:564pt;height:744pt;mso-position-horizontal-relative:page;mso-position-vertical-relative:page;z-index:-15835648" id="docshape12" coordorigin="480,480" coordsize="11280,14880" path="m569,15271l554,15271,554,15286,569,15286,569,15271xm569,554l554,554,554,569,554,15271,569,15271,569,569,569,554xm11686,15271l11671,15271,569,15271,569,15286,11671,15286,11686,15286,11686,15271xm11686,554l11671,554,569,554,569,569,11671,569,11671,15271,11686,15271,11686,569,11686,554xm11760,480l11700,480,11700,540,11700,569,11700,15271,11700,15300,11671,15300,569,15300,540,15300,540,15271,540,569,540,540,569,540,11671,540,11700,540,11700,480,11671,480,569,480,540,480,480,480,480,540,480,569,480,15271,480,15300,480,15360,540,15360,569,15360,11671,15360,11700,15360,11760,15360,11760,15300,11760,15271,11760,569,11760,540,11760,480xe" filled="true" fillcolor="#385522" stroked="false">
                <v:path arrowok="t"/>
                <v:fill type="solid"/>
                <w10:wrap type="none"/>
              </v:shape>
            </w:pict>
          </mc:Fallback>
        </mc:AlternateContent>
      </w:r>
      <w:r>
        <w:rPr>
          <w:sz w:val="22"/>
        </w:rPr>
        <w:t>If</w:t>
      </w:r>
      <w:r>
        <w:rPr>
          <w:spacing w:val="-12"/>
          <w:sz w:val="22"/>
        </w:rPr>
        <w:t> </w:t>
      </w:r>
      <w:r>
        <w:rPr>
          <w:sz w:val="22"/>
        </w:rPr>
        <w:t>the</w:t>
      </w:r>
      <w:r>
        <w:rPr>
          <w:spacing w:val="-11"/>
          <w:sz w:val="22"/>
        </w:rPr>
        <w:t> </w:t>
      </w:r>
      <w:r>
        <w:rPr>
          <w:sz w:val="22"/>
        </w:rPr>
        <w:t>Applicant</w:t>
      </w:r>
      <w:r>
        <w:rPr>
          <w:spacing w:val="-10"/>
          <w:sz w:val="22"/>
        </w:rPr>
        <w:t> </w:t>
      </w:r>
      <w:r>
        <w:rPr>
          <w:sz w:val="22"/>
        </w:rPr>
        <w:t>is</w:t>
      </w:r>
      <w:r>
        <w:rPr>
          <w:spacing w:val="-11"/>
          <w:sz w:val="22"/>
        </w:rPr>
        <w:t> </w:t>
      </w:r>
      <w:r>
        <w:rPr>
          <w:sz w:val="22"/>
        </w:rPr>
        <w:t>a</w:t>
      </w:r>
      <w:r>
        <w:rPr>
          <w:spacing w:val="-11"/>
          <w:sz w:val="22"/>
        </w:rPr>
        <w:t> </w:t>
      </w:r>
      <w:r>
        <w:rPr>
          <w:sz w:val="22"/>
        </w:rPr>
        <w:t>company,</w:t>
      </w:r>
      <w:r>
        <w:rPr>
          <w:spacing w:val="-10"/>
          <w:sz w:val="22"/>
        </w:rPr>
        <w:t> </w:t>
      </w:r>
      <w:r>
        <w:rPr>
          <w:sz w:val="22"/>
        </w:rPr>
        <w:t>the</w:t>
      </w:r>
      <w:r>
        <w:rPr>
          <w:spacing w:val="-13"/>
          <w:sz w:val="22"/>
        </w:rPr>
        <w:t> </w:t>
      </w:r>
      <w:r>
        <w:rPr>
          <w:sz w:val="22"/>
          <w:u w:val="single"/>
        </w:rPr>
        <w:t>company</w:t>
      </w:r>
      <w:r>
        <w:rPr>
          <w:spacing w:val="-11"/>
          <w:sz w:val="22"/>
          <w:u w:val="single"/>
        </w:rPr>
        <w:t> </w:t>
      </w:r>
      <w:r>
        <w:rPr>
          <w:sz w:val="22"/>
          <w:u w:val="single"/>
        </w:rPr>
        <w:t>name</w:t>
      </w:r>
      <w:r>
        <w:rPr>
          <w:spacing w:val="-11"/>
          <w:sz w:val="22"/>
          <w:u w:val="none"/>
        </w:rPr>
        <w:t> </w:t>
      </w:r>
      <w:r>
        <w:rPr>
          <w:sz w:val="22"/>
          <w:u w:val="none"/>
        </w:rPr>
        <w:t>indicated</w:t>
      </w:r>
      <w:r>
        <w:rPr>
          <w:spacing w:val="-11"/>
          <w:sz w:val="22"/>
          <w:u w:val="none"/>
        </w:rPr>
        <w:t> </w:t>
      </w:r>
      <w:r>
        <w:rPr>
          <w:sz w:val="22"/>
          <w:u w:val="none"/>
        </w:rPr>
        <w:t>above</w:t>
      </w:r>
      <w:r>
        <w:rPr>
          <w:spacing w:val="-11"/>
          <w:sz w:val="22"/>
          <w:u w:val="none"/>
        </w:rPr>
        <w:t> </w:t>
      </w:r>
      <w:r>
        <w:rPr>
          <w:sz w:val="22"/>
          <w:u w:val="none"/>
        </w:rPr>
        <w:t>is</w:t>
      </w:r>
      <w:r>
        <w:rPr>
          <w:spacing w:val="-11"/>
          <w:sz w:val="22"/>
          <w:u w:val="none"/>
        </w:rPr>
        <w:t> </w:t>
      </w:r>
      <w:r>
        <w:rPr>
          <w:sz w:val="22"/>
          <w:u w:val="single"/>
        </w:rPr>
        <w:t>registered</w:t>
      </w:r>
      <w:r>
        <w:rPr>
          <w:spacing w:val="-10"/>
          <w:sz w:val="22"/>
          <w:u w:val="none"/>
        </w:rPr>
        <w:t> </w:t>
      </w:r>
      <w:r>
        <w:rPr>
          <w:sz w:val="22"/>
          <w:u w:val="none"/>
        </w:rPr>
        <w:t>with</w:t>
      </w:r>
      <w:r>
        <w:rPr>
          <w:spacing w:val="-11"/>
          <w:sz w:val="22"/>
          <w:u w:val="none"/>
        </w:rPr>
        <w:t> </w:t>
      </w:r>
      <w:r>
        <w:rPr>
          <w:sz w:val="22"/>
          <w:u w:val="none"/>
        </w:rPr>
        <w:t>the Registrar of Companies in the Province of British Columbia, Canada Incorporation Number </w:t>
      </w:r>
      <w:r>
        <w:rPr>
          <w:sz w:val="22"/>
          <w:u w:val="single"/>
        </w:rPr>
        <w:tab/>
      </w:r>
      <w:r>
        <w:rPr>
          <w:spacing w:val="-10"/>
          <w:sz w:val="22"/>
          <w:u w:val="none"/>
        </w:rPr>
        <w:t>.</w:t>
      </w:r>
    </w:p>
    <w:p>
      <w:pPr>
        <w:pStyle w:val="BodyText"/>
        <w:spacing w:line="264" w:lineRule="auto" w:before="112"/>
        <w:ind w:left="527" w:right="774"/>
        <w:jc w:val="both"/>
      </w:pPr>
      <w:r>
        <w:rPr/>
        <w:t>As of the</w:t>
      </w:r>
      <w:r>
        <w:rPr>
          <w:spacing w:val="-2"/>
        </w:rPr>
        <w:t> </w:t>
      </w:r>
      <w:r>
        <w:rPr/>
        <w:t>date</w:t>
      </w:r>
      <w:r>
        <w:rPr>
          <w:spacing w:val="-2"/>
        </w:rPr>
        <w:t> </w:t>
      </w:r>
      <w:r>
        <w:rPr/>
        <w:t>of this Application, we advise</w:t>
      </w:r>
      <w:r>
        <w:rPr>
          <w:spacing w:val="-2"/>
        </w:rPr>
        <w:t> </w:t>
      </w:r>
      <w:r>
        <w:rPr/>
        <w:t>that we have</w:t>
      </w:r>
      <w:r>
        <w:rPr>
          <w:spacing w:val="-2"/>
        </w:rPr>
        <w:t> </w:t>
      </w:r>
      <w:r>
        <w:rPr/>
        <w:t>the ability</w:t>
      </w:r>
      <w:r>
        <w:rPr>
          <w:spacing w:val="-1"/>
        </w:rPr>
        <w:t> </w:t>
      </w:r>
      <w:r>
        <w:rPr/>
        <w:t>to</w:t>
      </w:r>
      <w:r>
        <w:rPr>
          <w:spacing w:val="-2"/>
        </w:rPr>
        <w:t> </w:t>
      </w:r>
      <w:r>
        <w:rPr/>
        <w:t>meet all of the above requirements </w:t>
      </w:r>
      <w:r>
        <w:rPr>
          <w:b/>
        </w:rPr>
        <w:t>except as follows </w:t>
      </w:r>
      <w:r>
        <w:rPr/>
        <w:t>(list, if any):</w:t>
      </w:r>
    </w:p>
    <w:p>
      <w:pPr>
        <w:tabs>
          <w:tab w:pos="2979" w:val="left" w:leader="none"/>
        </w:tabs>
        <w:spacing w:before="118"/>
        <w:ind w:left="527" w:right="0" w:firstLine="0"/>
        <w:jc w:val="both"/>
        <w:rPr>
          <w:b/>
          <w:sz w:val="22"/>
        </w:rPr>
      </w:pPr>
      <w:r>
        <w:rPr>
          <w:b/>
          <w:spacing w:val="-2"/>
          <w:sz w:val="22"/>
        </w:rPr>
        <w:t>Section</w:t>
      </w:r>
      <w:r>
        <w:rPr>
          <w:b/>
          <w:sz w:val="22"/>
        </w:rPr>
        <w:tab/>
        <w:t>Requested</w:t>
      </w:r>
      <w:r>
        <w:rPr>
          <w:b/>
          <w:spacing w:val="-9"/>
          <w:sz w:val="22"/>
        </w:rPr>
        <w:t> </w:t>
      </w:r>
      <w:r>
        <w:rPr>
          <w:b/>
          <w:sz w:val="22"/>
        </w:rPr>
        <w:t>Departure(s)</w:t>
      </w:r>
      <w:r>
        <w:rPr>
          <w:b/>
          <w:spacing w:val="-7"/>
          <w:sz w:val="22"/>
        </w:rPr>
        <w:t> </w:t>
      </w:r>
      <w:r>
        <w:rPr>
          <w:b/>
          <w:sz w:val="22"/>
        </w:rPr>
        <w:t>/</w:t>
      </w:r>
      <w:r>
        <w:rPr>
          <w:b/>
          <w:spacing w:val="-7"/>
          <w:sz w:val="22"/>
        </w:rPr>
        <w:t> </w:t>
      </w:r>
      <w:r>
        <w:rPr>
          <w:b/>
          <w:spacing w:val="-2"/>
          <w:sz w:val="22"/>
        </w:rPr>
        <w:t>Alternative(s)</w:t>
      </w:r>
    </w:p>
    <w:p>
      <w:pPr>
        <w:pStyle w:val="BodyText"/>
        <w:spacing w:before="135"/>
        <w:rPr>
          <w:b/>
          <w:sz w:val="20"/>
        </w:rPr>
      </w:pPr>
      <w:r>
        <w:rPr/>
        <mc:AlternateContent>
          <mc:Choice Requires="wps">
            <w:drawing>
              <wp:anchor distT="0" distB="0" distL="0" distR="0" allowOverlap="1" layoutInCell="1" locked="0" behindDoc="1" simplePos="0" relativeHeight="487592960">
                <wp:simplePos x="0" y="0"/>
                <wp:positionH relativeFrom="page">
                  <wp:posOffset>1185672</wp:posOffset>
                </wp:positionH>
                <wp:positionV relativeFrom="paragraph">
                  <wp:posOffset>247115</wp:posOffset>
                </wp:positionV>
                <wp:extent cx="559308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593080" cy="1270"/>
                        </a:xfrm>
                        <a:custGeom>
                          <a:avLst/>
                          <a:gdLst/>
                          <a:ahLst/>
                          <a:cxnLst/>
                          <a:rect l="l" t="t" r="r" b="b"/>
                          <a:pathLst>
                            <a:path w="5593080" h="0">
                              <a:moveTo>
                                <a:pt x="0" y="0"/>
                              </a:moveTo>
                              <a:lnTo>
                                <a:pt x="559261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360001pt;margin-top:19.457903pt;width:440.4pt;height:.1pt;mso-position-horizontal-relative:page;mso-position-vertical-relative:paragraph;z-index:-15723520;mso-wrap-distance-left:0;mso-wrap-distance-right:0" id="docshape13" coordorigin="1867,389" coordsize="8808,0" path="m1867,389l10674,389e" filled="false" stroked="true" strokeweight=".695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1185672</wp:posOffset>
                </wp:positionH>
                <wp:positionV relativeFrom="paragraph">
                  <wp:posOffset>501592</wp:posOffset>
                </wp:positionV>
                <wp:extent cx="567055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670550" cy="1270"/>
                        </a:xfrm>
                        <a:custGeom>
                          <a:avLst/>
                          <a:gdLst/>
                          <a:ahLst/>
                          <a:cxnLst/>
                          <a:rect l="l" t="t" r="r" b="b"/>
                          <a:pathLst>
                            <a:path w="5670550" h="0">
                              <a:moveTo>
                                <a:pt x="0" y="0"/>
                              </a:moveTo>
                              <a:lnTo>
                                <a:pt x="567029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360001pt;margin-top:39.495502pt;width:446.5pt;height:.1pt;mso-position-horizontal-relative:page;mso-position-vertical-relative:paragraph;z-index:-15723008;mso-wrap-distance-left:0;mso-wrap-distance-right:0" id="docshape14" coordorigin="1867,790" coordsize="8930,0" path="m1867,790l10797,790e" filled="false" stroked="true" strokeweight=".69552pt" strokecolor="#000000">
                <v:path arrowok="t"/>
                <v:stroke dashstyle="solid"/>
                <w10:wrap type="topAndBottom"/>
              </v:shape>
            </w:pict>
          </mc:Fallback>
        </mc:AlternateContent>
      </w:r>
    </w:p>
    <w:p>
      <w:pPr>
        <w:pStyle w:val="BodyText"/>
        <w:spacing w:before="139"/>
        <w:rPr>
          <w:b/>
          <w:sz w:val="20"/>
        </w:rPr>
      </w:pPr>
    </w:p>
    <w:p>
      <w:pPr>
        <w:pStyle w:val="BodyText"/>
        <w:rPr>
          <w:b/>
        </w:rPr>
      </w:pPr>
    </w:p>
    <w:p>
      <w:pPr>
        <w:pStyle w:val="BodyText"/>
        <w:spacing w:before="38"/>
        <w:rPr>
          <w:b/>
        </w:rPr>
      </w:pPr>
    </w:p>
    <w:p>
      <w:pPr>
        <w:pStyle w:val="ListParagraph"/>
        <w:numPr>
          <w:ilvl w:val="0"/>
          <w:numId w:val="1"/>
        </w:numPr>
        <w:tabs>
          <w:tab w:pos="524" w:val="left" w:leader="none"/>
          <w:tab w:pos="526" w:val="left" w:leader="none"/>
        </w:tabs>
        <w:spacing w:line="266" w:lineRule="auto" w:before="0" w:after="0"/>
        <w:ind w:left="526" w:right="773" w:hanging="427"/>
        <w:jc w:val="both"/>
        <w:rPr>
          <w:sz w:val="22"/>
        </w:rPr>
      </w:pPr>
      <w:r>
        <w:rPr>
          <w:sz w:val="22"/>
        </w:rPr>
        <w:t>The Applicant acknowledges</w:t>
      </w:r>
      <w:r>
        <w:rPr>
          <w:spacing w:val="-1"/>
          <w:sz w:val="22"/>
        </w:rPr>
        <w:t> </w:t>
      </w:r>
      <w:r>
        <w:rPr>
          <w:sz w:val="22"/>
        </w:rPr>
        <w:t>that</w:t>
      </w:r>
      <w:r>
        <w:rPr>
          <w:spacing w:val="-3"/>
          <w:sz w:val="22"/>
        </w:rPr>
        <w:t> </w:t>
      </w:r>
      <w:r>
        <w:rPr>
          <w:sz w:val="22"/>
        </w:rPr>
        <w:t>the</w:t>
      </w:r>
      <w:r>
        <w:rPr>
          <w:spacing w:val="-2"/>
          <w:sz w:val="22"/>
        </w:rPr>
        <w:t> </w:t>
      </w:r>
      <w:r>
        <w:rPr>
          <w:sz w:val="22"/>
        </w:rPr>
        <w:t>departures</w:t>
      </w:r>
      <w:r>
        <w:rPr>
          <w:spacing w:val="-1"/>
          <w:sz w:val="22"/>
        </w:rPr>
        <w:t> </w:t>
      </w:r>
      <w:r>
        <w:rPr>
          <w:sz w:val="22"/>
        </w:rPr>
        <w:t>it has</w:t>
      </w:r>
      <w:r>
        <w:rPr>
          <w:spacing w:val="-4"/>
          <w:sz w:val="22"/>
        </w:rPr>
        <w:t> </w:t>
      </w:r>
      <w:r>
        <w:rPr>
          <w:sz w:val="22"/>
        </w:rPr>
        <w:t>requested</w:t>
      </w:r>
      <w:r>
        <w:rPr>
          <w:spacing w:val="-2"/>
          <w:sz w:val="22"/>
        </w:rPr>
        <w:t> </w:t>
      </w:r>
      <w:r>
        <w:rPr>
          <w:sz w:val="22"/>
        </w:rPr>
        <w:t>in Sections 8</w:t>
      </w:r>
      <w:r>
        <w:rPr>
          <w:spacing w:val="-2"/>
          <w:sz w:val="22"/>
        </w:rPr>
        <w:t> </w:t>
      </w:r>
      <w:r>
        <w:rPr>
          <w:sz w:val="22"/>
        </w:rPr>
        <w:t>and</w:t>
      </w:r>
      <w:r>
        <w:rPr>
          <w:spacing w:val="-1"/>
          <w:sz w:val="22"/>
        </w:rPr>
        <w:t> </w:t>
      </w:r>
      <w:r>
        <w:rPr>
          <w:sz w:val="22"/>
        </w:rPr>
        <w:t>9</w:t>
      </w:r>
      <w:r>
        <w:rPr>
          <w:spacing w:val="-2"/>
          <w:sz w:val="22"/>
        </w:rPr>
        <w:t> </w:t>
      </w:r>
      <w:r>
        <w:rPr>
          <w:sz w:val="22"/>
        </w:rPr>
        <w:t>of this Application will not form part of an Agreement unless and until the City agrees to them in writing</w:t>
      </w:r>
      <w:r>
        <w:rPr>
          <w:spacing w:val="-11"/>
          <w:sz w:val="22"/>
        </w:rPr>
        <w:t> </w:t>
      </w:r>
      <w:r>
        <w:rPr>
          <w:sz w:val="22"/>
        </w:rPr>
        <w:t>by</w:t>
      </w:r>
      <w:r>
        <w:rPr>
          <w:spacing w:val="-11"/>
          <w:sz w:val="22"/>
        </w:rPr>
        <w:t> </w:t>
      </w:r>
      <w:r>
        <w:rPr>
          <w:sz w:val="22"/>
        </w:rPr>
        <w:t>initialling</w:t>
      </w:r>
      <w:r>
        <w:rPr>
          <w:spacing w:val="-11"/>
          <w:sz w:val="22"/>
        </w:rPr>
        <w:t> </w:t>
      </w:r>
      <w:r>
        <w:rPr>
          <w:sz w:val="22"/>
        </w:rPr>
        <w:t>or</w:t>
      </w:r>
      <w:r>
        <w:rPr>
          <w:spacing w:val="-10"/>
          <w:sz w:val="22"/>
        </w:rPr>
        <w:t> </w:t>
      </w:r>
      <w:r>
        <w:rPr>
          <w:sz w:val="22"/>
        </w:rPr>
        <w:t>otherwise</w:t>
      </w:r>
      <w:r>
        <w:rPr>
          <w:spacing w:val="-11"/>
          <w:sz w:val="22"/>
        </w:rPr>
        <w:t> </w:t>
      </w:r>
      <w:r>
        <w:rPr>
          <w:sz w:val="22"/>
        </w:rPr>
        <w:t>specifically</w:t>
      </w:r>
      <w:r>
        <w:rPr>
          <w:spacing w:val="-11"/>
          <w:sz w:val="22"/>
        </w:rPr>
        <w:t> </w:t>
      </w:r>
      <w:r>
        <w:rPr>
          <w:sz w:val="22"/>
        </w:rPr>
        <w:t>consenting</w:t>
      </w:r>
      <w:r>
        <w:rPr>
          <w:spacing w:val="-11"/>
          <w:sz w:val="22"/>
        </w:rPr>
        <w:t> </w:t>
      </w:r>
      <w:r>
        <w:rPr>
          <w:sz w:val="22"/>
        </w:rPr>
        <w:t>in</w:t>
      </w:r>
      <w:r>
        <w:rPr>
          <w:spacing w:val="-11"/>
          <w:sz w:val="22"/>
        </w:rPr>
        <w:t> </w:t>
      </w:r>
      <w:r>
        <w:rPr>
          <w:sz w:val="22"/>
        </w:rPr>
        <w:t>writing</w:t>
      </w:r>
      <w:r>
        <w:rPr>
          <w:spacing w:val="-11"/>
          <w:sz w:val="22"/>
        </w:rPr>
        <w:t> </w:t>
      </w:r>
      <w:r>
        <w:rPr>
          <w:sz w:val="22"/>
        </w:rPr>
        <w:t>to</w:t>
      </w:r>
      <w:r>
        <w:rPr>
          <w:spacing w:val="-11"/>
          <w:sz w:val="22"/>
        </w:rPr>
        <w:t> </w:t>
      </w:r>
      <w:r>
        <w:rPr>
          <w:sz w:val="22"/>
        </w:rPr>
        <w:t>be</w:t>
      </w:r>
      <w:r>
        <w:rPr>
          <w:spacing w:val="-11"/>
          <w:sz w:val="22"/>
        </w:rPr>
        <w:t> </w:t>
      </w:r>
      <w:r>
        <w:rPr>
          <w:sz w:val="22"/>
        </w:rPr>
        <w:t>bound</w:t>
      </w:r>
      <w:r>
        <w:rPr>
          <w:spacing w:val="-11"/>
          <w:sz w:val="22"/>
        </w:rPr>
        <w:t> </w:t>
      </w:r>
      <w:r>
        <w:rPr>
          <w:sz w:val="22"/>
        </w:rPr>
        <w:t>by</w:t>
      </w:r>
      <w:r>
        <w:rPr>
          <w:spacing w:val="-11"/>
          <w:sz w:val="22"/>
        </w:rPr>
        <w:t> </w:t>
      </w:r>
      <w:r>
        <w:rPr>
          <w:sz w:val="22"/>
        </w:rPr>
        <w:t>any</w:t>
      </w:r>
      <w:r>
        <w:rPr>
          <w:spacing w:val="-11"/>
          <w:sz w:val="22"/>
        </w:rPr>
        <w:t> </w:t>
      </w:r>
      <w:r>
        <w:rPr>
          <w:sz w:val="22"/>
        </w:rPr>
        <w:t>of</w:t>
      </w:r>
      <w:r>
        <w:rPr>
          <w:spacing w:val="-12"/>
          <w:sz w:val="22"/>
        </w:rPr>
        <w:t> </w:t>
      </w:r>
      <w:r>
        <w:rPr>
          <w:sz w:val="22"/>
        </w:rPr>
        <w:t>them.</w:t>
      </w:r>
    </w:p>
    <w:p>
      <w:pPr>
        <w:pStyle w:val="ListParagraph"/>
        <w:numPr>
          <w:ilvl w:val="0"/>
          <w:numId w:val="1"/>
        </w:numPr>
        <w:tabs>
          <w:tab w:pos="524" w:val="left" w:leader="none"/>
          <w:tab w:pos="527" w:val="left" w:leader="none"/>
        </w:tabs>
        <w:spacing w:line="266" w:lineRule="auto" w:before="113" w:after="0"/>
        <w:ind w:left="527" w:right="775" w:hanging="428"/>
        <w:jc w:val="both"/>
        <w:rPr>
          <w:sz w:val="22"/>
        </w:rPr>
      </w:pPr>
      <w:r>
        <w:rPr>
          <w:sz w:val="22"/>
        </w:rPr>
        <w:t>I/We the undersigned duly authorized representatives of the Applicant, having received and carefully reviewed the Request including without limitation the General Terms and Conditions, submit this Application in response to the RFA-SOA.</w:t>
      </w:r>
    </w:p>
    <w:p>
      <w:pPr>
        <w:tabs>
          <w:tab w:pos="6314" w:val="left" w:leader="none"/>
          <w:tab w:pos="9398" w:val="left" w:leader="none"/>
        </w:tabs>
        <w:spacing w:line="266" w:lineRule="auto" w:before="113"/>
        <w:ind w:left="279" w:right="778" w:hanging="180"/>
        <w:jc w:val="both"/>
        <w:rPr>
          <w:sz w:val="22"/>
        </w:rPr>
      </w:pPr>
      <w:r>
        <w:rPr>
          <w:b/>
          <w:sz w:val="22"/>
        </w:rPr>
        <w:t>This Application </w:t>
      </w:r>
      <w:r>
        <w:rPr>
          <w:sz w:val="22"/>
        </w:rPr>
        <w:t>is offered by the Applicant this </w:t>
      </w:r>
      <w:r>
        <w:rPr>
          <w:sz w:val="22"/>
          <w:u w:val="single"/>
        </w:rPr>
        <w:tab/>
      </w:r>
      <w:r>
        <w:rPr>
          <w:sz w:val="22"/>
          <w:u w:val="none"/>
        </w:rPr>
        <w:t> day of </w:t>
      </w:r>
      <w:r>
        <w:rPr>
          <w:sz w:val="22"/>
          <w:u w:val="single"/>
        </w:rPr>
        <w:tab/>
      </w:r>
      <w:r>
        <w:rPr>
          <w:spacing w:val="-10"/>
          <w:sz w:val="22"/>
          <w:u w:val="none"/>
        </w:rPr>
        <w:t>, </w:t>
      </w:r>
      <w:r>
        <w:rPr>
          <w:spacing w:val="-2"/>
          <w:sz w:val="22"/>
          <w:u w:val="none"/>
        </w:rPr>
        <w:t>2025.</w:t>
      </w:r>
    </w:p>
    <w:p>
      <w:pPr>
        <w:pStyle w:val="BodyText"/>
        <w:spacing w:before="25"/>
      </w:pPr>
    </w:p>
    <w:p>
      <w:pPr>
        <w:pStyle w:val="Heading1"/>
      </w:pPr>
      <w:r>
        <w:rPr>
          <w:spacing w:val="-2"/>
        </w:rPr>
        <w:t>APPLICANT</w:t>
      </w:r>
    </w:p>
    <w:p>
      <w:pPr>
        <w:pStyle w:val="BodyText"/>
        <w:spacing w:before="56"/>
        <w:rPr>
          <w:b/>
        </w:rPr>
      </w:pPr>
    </w:p>
    <w:p>
      <w:pPr>
        <w:pStyle w:val="BodyText"/>
        <w:ind w:left="100"/>
      </w:pPr>
      <w:r>
        <w:rPr/>
        <w:t>I/We</w:t>
      </w:r>
      <w:r>
        <w:rPr>
          <w:spacing w:val="-3"/>
        </w:rPr>
        <w:t> </w:t>
      </w:r>
      <w:r>
        <w:rPr/>
        <w:t>have</w:t>
      </w:r>
      <w:r>
        <w:rPr>
          <w:spacing w:val="-4"/>
        </w:rPr>
        <w:t> </w:t>
      </w:r>
      <w:r>
        <w:rPr/>
        <w:t>the</w:t>
      </w:r>
      <w:r>
        <w:rPr>
          <w:spacing w:val="-4"/>
        </w:rPr>
        <w:t> </w:t>
      </w:r>
      <w:r>
        <w:rPr/>
        <w:t>authority</w:t>
      </w:r>
      <w:r>
        <w:rPr>
          <w:spacing w:val="-4"/>
        </w:rPr>
        <w:t> </w:t>
      </w:r>
      <w:r>
        <w:rPr/>
        <w:t>to</w:t>
      </w:r>
      <w:r>
        <w:rPr>
          <w:spacing w:val="-2"/>
        </w:rPr>
        <w:t> </w:t>
      </w:r>
      <w:r>
        <w:rPr/>
        <w:t>bind</w:t>
      </w:r>
      <w:r>
        <w:rPr>
          <w:spacing w:val="-2"/>
        </w:rPr>
        <w:t> </w:t>
      </w:r>
      <w:r>
        <w:rPr/>
        <w:t>the</w:t>
      </w:r>
      <w:r>
        <w:rPr>
          <w:spacing w:val="-4"/>
        </w:rPr>
        <w:t> </w:t>
      </w:r>
      <w:r>
        <w:rPr>
          <w:spacing w:val="-2"/>
        </w:rPr>
        <w:t>Applicant.</w:t>
      </w:r>
    </w:p>
    <w:p>
      <w:pPr>
        <w:pStyle w:val="BodyText"/>
        <w:spacing w:before="82"/>
        <w:rPr>
          <w:sz w:val="20"/>
        </w:rPr>
      </w:pPr>
    </w:p>
    <w:tbl>
      <w:tblPr>
        <w:tblW w:w="0" w:type="auto"/>
        <w:jc w:val="left"/>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0"/>
        <w:gridCol w:w="4930"/>
      </w:tblGrid>
      <w:tr>
        <w:trPr>
          <w:trHeight w:val="2485" w:hRule="atLeast"/>
        </w:trPr>
        <w:tc>
          <w:tcPr>
            <w:tcW w:w="4930" w:type="dxa"/>
          </w:tcPr>
          <w:p>
            <w:pPr>
              <w:pStyle w:val="TableParagraph"/>
              <w:spacing w:before="6" w:after="1"/>
              <w:rPr>
                <w:sz w:val="20"/>
              </w:rPr>
            </w:pPr>
          </w:p>
          <w:p>
            <w:pPr>
              <w:pStyle w:val="TableParagraph"/>
              <w:spacing w:line="20" w:lineRule="exact"/>
              <w:ind w:left="50"/>
              <w:rPr>
                <w:sz w:val="2"/>
              </w:rPr>
            </w:pPr>
            <w:r>
              <w:rPr>
                <w:sz w:val="2"/>
              </w:rPr>
              <mc:AlternateContent>
                <mc:Choice Requires="wps">
                  <w:drawing>
                    <wp:inline distT="0" distB="0" distL="0" distR="0">
                      <wp:extent cx="3031490" cy="8890"/>
                      <wp:effectExtent l="9525" t="0" r="0" b="635"/>
                      <wp:docPr id="16" name="Group 16"/>
                      <wp:cNvGraphicFramePr>
                        <a:graphicFrameLocks/>
                      </wp:cNvGraphicFramePr>
                      <a:graphic>
                        <a:graphicData uri="http://schemas.microsoft.com/office/word/2010/wordprocessingGroup">
                          <wpg:wgp>
                            <wpg:cNvPr id="16" name="Group 16"/>
                            <wpg:cNvGrpSpPr/>
                            <wpg:grpSpPr>
                              <a:xfrm>
                                <a:off x="0" y="0"/>
                                <a:ext cx="3031490" cy="8890"/>
                                <a:chExt cx="3031490" cy="8890"/>
                              </a:xfrm>
                            </wpg:grpSpPr>
                            <wps:wsp>
                              <wps:cNvPr id="17" name="Graphic 17"/>
                              <wps:cNvSpPr/>
                              <wps:spPr>
                                <a:xfrm>
                                  <a:off x="0" y="4416"/>
                                  <a:ext cx="3031490" cy="1270"/>
                                </a:xfrm>
                                <a:custGeom>
                                  <a:avLst/>
                                  <a:gdLst/>
                                  <a:ahLst/>
                                  <a:cxnLst/>
                                  <a:rect l="l" t="t" r="r" b="b"/>
                                  <a:pathLst>
                                    <a:path w="3031490" h="0">
                                      <a:moveTo>
                                        <a:pt x="0" y="0"/>
                                      </a:moveTo>
                                      <a:lnTo>
                                        <a:pt x="3030894"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8.7pt;height:.7pt;mso-position-horizontal-relative:char;mso-position-vertical-relative:line" id="docshapegroup15" coordorigin="0,0" coordsize="4774,14">
                      <v:line style="position:absolute" from="0,7" to="4773,7" stroked="true" strokeweight=".69552pt" strokecolor="#000000">
                        <v:stroke dashstyle="solid"/>
                      </v:line>
                    </v:group>
                  </w:pict>
                </mc:Fallback>
              </mc:AlternateContent>
            </w:r>
            <w:r>
              <w:rPr>
                <w:sz w:val="2"/>
              </w:rPr>
            </w:r>
          </w:p>
          <w:p>
            <w:pPr>
              <w:pStyle w:val="TableParagraph"/>
              <w:spacing w:before="17"/>
              <w:ind w:left="50"/>
              <w:rPr>
                <w:sz w:val="22"/>
              </w:rPr>
            </w:pPr>
            <w:r>
              <w:rPr>
                <w:sz w:val="22"/>
              </w:rPr>
              <w:t>(Legal</w:t>
            </w:r>
            <w:r>
              <w:rPr>
                <w:spacing w:val="-3"/>
                <w:sz w:val="22"/>
              </w:rPr>
              <w:t> </w:t>
            </w:r>
            <w:r>
              <w:rPr>
                <w:sz w:val="22"/>
              </w:rPr>
              <w:t>Name</w:t>
            </w:r>
            <w:r>
              <w:rPr>
                <w:spacing w:val="-5"/>
                <w:sz w:val="22"/>
              </w:rPr>
              <w:t> </w:t>
            </w:r>
            <w:r>
              <w:rPr>
                <w:sz w:val="22"/>
              </w:rPr>
              <w:t>of</w:t>
            </w:r>
            <w:r>
              <w:rPr>
                <w:spacing w:val="-2"/>
                <w:sz w:val="22"/>
              </w:rPr>
              <w:t> Applicant)</w:t>
            </w:r>
          </w:p>
          <w:p>
            <w:pPr>
              <w:pStyle w:val="TableParagraph"/>
              <w:rPr>
                <w:sz w:val="20"/>
              </w:rPr>
            </w:pPr>
          </w:p>
          <w:p>
            <w:pPr>
              <w:pStyle w:val="TableParagraph"/>
              <w:spacing w:before="90"/>
              <w:rPr>
                <w:sz w:val="20"/>
              </w:rPr>
            </w:pPr>
          </w:p>
          <w:p>
            <w:pPr>
              <w:pStyle w:val="TableParagraph"/>
              <w:spacing w:line="20" w:lineRule="exact"/>
              <w:ind w:left="50"/>
              <w:rPr>
                <w:sz w:val="2"/>
              </w:rPr>
            </w:pPr>
            <w:r>
              <w:rPr>
                <w:sz w:val="2"/>
              </w:rPr>
              <mc:AlternateContent>
                <mc:Choice Requires="wps">
                  <w:drawing>
                    <wp:inline distT="0" distB="0" distL="0" distR="0">
                      <wp:extent cx="3029585" cy="8890"/>
                      <wp:effectExtent l="9525" t="0" r="0" b="635"/>
                      <wp:docPr id="18" name="Group 18"/>
                      <wp:cNvGraphicFramePr>
                        <a:graphicFrameLocks/>
                      </wp:cNvGraphicFramePr>
                      <a:graphic>
                        <a:graphicData uri="http://schemas.microsoft.com/office/word/2010/wordprocessingGroup">
                          <wpg:wgp>
                            <wpg:cNvPr id="18" name="Group 18"/>
                            <wpg:cNvGrpSpPr/>
                            <wpg:grpSpPr>
                              <a:xfrm>
                                <a:off x="0" y="0"/>
                                <a:ext cx="3029585" cy="8890"/>
                                <a:chExt cx="3029585" cy="8890"/>
                              </a:xfrm>
                            </wpg:grpSpPr>
                            <wps:wsp>
                              <wps:cNvPr id="19" name="Graphic 19"/>
                              <wps:cNvSpPr/>
                              <wps:spPr>
                                <a:xfrm>
                                  <a:off x="0" y="4416"/>
                                  <a:ext cx="3029585" cy="1270"/>
                                </a:xfrm>
                                <a:custGeom>
                                  <a:avLst/>
                                  <a:gdLst/>
                                  <a:ahLst/>
                                  <a:cxnLst/>
                                  <a:rect l="l" t="t" r="r" b="b"/>
                                  <a:pathLst>
                                    <a:path w="3029585" h="0">
                                      <a:moveTo>
                                        <a:pt x="0" y="0"/>
                                      </a:moveTo>
                                      <a:lnTo>
                                        <a:pt x="3029334"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8.55pt;height:.7pt;mso-position-horizontal-relative:char;mso-position-vertical-relative:line" id="docshapegroup16" coordorigin="0,0" coordsize="4771,14">
                      <v:line style="position:absolute" from="0,7" to="4771,7" stroked="true" strokeweight=".69552pt" strokecolor="#000000">
                        <v:stroke dashstyle="solid"/>
                      </v:line>
                    </v:group>
                  </w:pict>
                </mc:Fallback>
              </mc:AlternateContent>
            </w:r>
            <w:r>
              <w:rPr>
                <w:sz w:val="2"/>
              </w:rPr>
            </w:r>
          </w:p>
          <w:p>
            <w:pPr>
              <w:pStyle w:val="TableParagraph"/>
              <w:spacing w:before="17"/>
              <w:ind w:left="50"/>
              <w:rPr>
                <w:sz w:val="22"/>
              </w:rPr>
            </w:pPr>
            <w:r>
              <w:rPr>
                <w:sz w:val="22"/>
              </w:rPr>
              <w:t>(Signature</w:t>
            </w:r>
            <w:r>
              <w:rPr>
                <w:spacing w:val="-7"/>
                <w:sz w:val="22"/>
              </w:rPr>
              <w:t> </w:t>
            </w:r>
            <w:r>
              <w:rPr>
                <w:sz w:val="22"/>
              </w:rPr>
              <w:t>of</w:t>
            </w:r>
            <w:r>
              <w:rPr>
                <w:spacing w:val="-6"/>
                <w:sz w:val="22"/>
              </w:rPr>
              <w:t> </w:t>
            </w:r>
            <w:r>
              <w:rPr>
                <w:sz w:val="22"/>
              </w:rPr>
              <w:t>Authorized</w:t>
            </w:r>
            <w:r>
              <w:rPr>
                <w:spacing w:val="-6"/>
                <w:sz w:val="22"/>
              </w:rPr>
              <w:t> </w:t>
            </w:r>
            <w:r>
              <w:rPr>
                <w:spacing w:val="-2"/>
                <w:sz w:val="22"/>
              </w:rPr>
              <w:t>Signatory)</w:t>
            </w:r>
          </w:p>
          <w:p>
            <w:pPr>
              <w:pStyle w:val="TableParagraph"/>
              <w:rPr>
                <w:sz w:val="20"/>
              </w:rPr>
            </w:pPr>
          </w:p>
          <w:p>
            <w:pPr>
              <w:pStyle w:val="TableParagraph"/>
              <w:spacing w:before="90"/>
              <w:rPr>
                <w:sz w:val="20"/>
              </w:rPr>
            </w:pPr>
          </w:p>
          <w:p>
            <w:pPr>
              <w:pStyle w:val="TableParagraph"/>
              <w:spacing w:line="20" w:lineRule="exact"/>
              <w:ind w:left="50"/>
              <w:rPr>
                <w:sz w:val="2"/>
              </w:rPr>
            </w:pPr>
            <w:r>
              <w:rPr>
                <w:sz w:val="2"/>
              </w:rPr>
              <mc:AlternateContent>
                <mc:Choice Requires="wps">
                  <w:drawing>
                    <wp:inline distT="0" distB="0" distL="0" distR="0">
                      <wp:extent cx="3029585" cy="8890"/>
                      <wp:effectExtent l="9525" t="0" r="0" b="635"/>
                      <wp:docPr id="20" name="Group 20"/>
                      <wp:cNvGraphicFramePr>
                        <a:graphicFrameLocks/>
                      </wp:cNvGraphicFramePr>
                      <a:graphic>
                        <a:graphicData uri="http://schemas.microsoft.com/office/word/2010/wordprocessingGroup">
                          <wpg:wgp>
                            <wpg:cNvPr id="20" name="Group 20"/>
                            <wpg:cNvGrpSpPr/>
                            <wpg:grpSpPr>
                              <a:xfrm>
                                <a:off x="0" y="0"/>
                                <a:ext cx="3029585" cy="8890"/>
                                <a:chExt cx="3029585" cy="8890"/>
                              </a:xfrm>
                            </wpg:grpSpPr>
                            <wps:wsp>
                              <wps:cNvPr id="21" name="Graphic 21"/>
                              <wps:cNvSpPr/>
                              <wps:spPr>
                                <a:xfrm>
                                  <a:off x="0" y="4416"/>
                                  <a:ext cx="3029585" cy="1270"/>
                                </a:xfrm>
                                <a:custGeom>
                                  <a:avLst/>
                                  <a:gdLst/>
                                  <a:ahLst/>
                                  <a:cxnLst/>
                                  <a:rect l="l" t="t" r="r" b="b"/>
                                  <a:pathLst>
                                    <a:path w="3029585" h="0">
                                      <a:moveTo>
                                        <a:pt x="0" y="0"/>
                                      </a:moveTo>
                                      <a:lnTo>
                                        <a:pt x="3029334"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8.55pt;height:.7pt;mso-position-horizontal-relative:char;mso-position-vertical-relative:line" id="docshapegroup17" coordorigin="0,0" coordsize="4771,14">
                      <v:line style="position:absolute" from="0,7" to="4771,7" stroked="true" strokeweight=".69552pt" strokecolor="#000000">
                        <v:stroke dashstyle="solid"/>
                      </v:line>
                    </v:group>
                  </w:pict>
                </mc:Fallback>
              </mc:AlternateContent>
            </w:r>
            <w:r>
              <w:rPr>
                <w:sz w:val="2"/>
              </w:rPr>
            </w:r>
          </w:p>
          <w:p>
            <w:pPr>
              <w:pStyle w:val="TableParagraph"/>
              <w:tabs>
                <w:tab w:pos="832" w:val="left" w:leader="none"/>
                <w:tab w:pos="1674" w:val="left" w:leader="none"/>
                <w:tab w:pos="2296" w:val="left" w:leader="none"/>
                <w:tab w:pos="3332" w:val="left" w:leader="none"/>
                <w:tab w:pos="3771" w:val="left" w:leader="none"/>
              </w:tabs>
              <w:spacing w:line="280" w:lineRule="atLeast"/>
              <w:ind w:left="50" w:right="105"/>
              <w:rPr>
                <w:sz w:val="22"/>
              </w:rPr>
            </w:pPr>
            <w:r>
              <w:rPr>
                <w:spacing w:val="-2"/>
                <w:sz w:val="22"/>
              </w:rPr>
              <w:t>(Print</w:t>
            </w:r>
            <w:r>
              <w:rPr>
                <w:sz w:val="22"/>
              </w:rPr>
              <w:tab/>
            </w:r>
            <w:r>
              <w:rPr>
                <w:spacing w:val="-4"/>
                <w:sz w:val="22"/>
              </w:rPr>
              <w:t>Name</w:t>
            </w:r>
            <w:r>
              <w:rPr>
                <w:sz w:val="22"/>
              </w:rPr>
              <w:tab/>
            </w:r>
            <w:r>
              <w:rPr>
                <w:spacing w:val="-4"/>
                <w:sz w:val="22"/>
              </w:rPr>
              <w:t>and</w:t>
            </w:r>
            <w:r>
              <w:rPr>
                <w:sz w:val="22"/>
              </w:rPr>
              <w:tab/>
            </w:r>
            <w:r>
              <w:rPr>
                <w:spacing w:val="-2"/>
                <w:sz w:val="22"/>
              </w:rPr>
              <w:t>Position</w:t>
            </w:r>
            <w:r>
              <w:rPr>
                <w:sz w:val="22"/>
              </w:rPr>
              <w:tab/>
            </w:r>
            <w:r>
              <w:rPr>
                <w:spacing w:val="-6"/>
                <w:sz w:val="22"/>
              </w:rPr>
              <w:t>of</w:t>
            </w:r>
            <w:r>
              <w:rPr>
                <w:sz w:val="22"/>
              </w:rPr>
              <w:tab/>
            </w:r>
            <w:r>
              <w:rPr>
                <w:spacing w:val="-2"/>
                <w:sz w:val="22"/>
              </w:rPr>
              <w:t>Authorized Signatory)</w:t>
            </w:r>
          </w:p>
        </w:tc>
        <w:tc>
          <w:tcPr>
            <w:tcW w:w="4930" w:type="dxa"/>
          </w:tcPr>
          <w:p>
            <w:pPr>
              <w:pStyle w:val="TableParagraph"/>
              <w:rPr>
                <w:sz w:val="20"/>
              </w:rPr>
            </w:pPr>
          </w:p>
          <w:p>
            <w:pPr>
              <w:pStyle w:val="TableParagraph"/>
              <w:rPr>
                <w:sz w:val="20"/>
              </w:rPr>
            </w:pPr>
          </w:p>
          <w:p>
            <w:pPr>
              <w:pStyle w:val="TableParagraph"/>
              <w:rPr>
                <w:sz w:val="20"/>
              </w:rPr>
            </w:pPr>
          </w:p>
          <w:p>
            <w:pPr>
              <w:pStyle w:val="TableParagraph"/>
              <w:spacing w:before="157"/>
              <w:rPr>
                <w:sz w:val="20"/>
              </w:rPr>
            </w:pPr>
          </w:p>
          <w:p>
            <w:pPr>
              <w:pStyle w:val="TableParagraph"/>
              <w:spacing w:line="20" w:lineRule="exact"/>
              <w:ind w:left="107"/>
              <w:rPr>
                <w:sz w:val="2"/>
              </w:rPr>
            </w:pPr>
            <w:r>
              <w:rPr>
                <w:sz w:val="2"/>
              </w:rPr>
              <mc:AlternateContent>
                <mc:Choice Requires="wps">
                  <w:drawing>
                    <wp:inline distT="0" distB="0" distL="0" distR="0">
                      <wp:extent cx="2952115" cy="8890"/>
                      <wp:effectExtent l="9525" t="0" r="635" b="635"/>
                      <wp:docPr id="22" name="Group 22"/>
                      <wp:cNvGraphicFramePr>
                        <a:graphicFrameLocks/>
                      </wp:cNvGraphicFramePr>
                      <a:graphic>
                        <a:graphicData uri="http://schemas.microsoft.com/office/word/2010/wordprocessingGroup">
                          <wpg:wgp>
                            <wpg:cNvPr id="22" name="Group 22"/>
                            <wpg:cNvGrpSpPr/>
                            <wpg:grpSpPr>
                              <a:xfrm>
                                <a:off x="0" y="0"/>
                                <a:ext cx="2952115" cy="8890"/>
                                <a:chExt cx="2952115" cy="8890"/>
                              </a:xfrm>
                            </wpg:grpSpPr>
                            <wps:wsp>
                              <wps:cNvPr id="23" name="Graphic 23"/>
                              <wps:cNvSpPr/>
                              <wps:spPr>
                                <a:xfrm>
                                  <a:off x="0" y="4416"/>
                                  <a:ext cx="2952115" cy="1270"/>
                                </a:xfrm>
                                <a:custGeom>
                                  <a:avLst/>
                                  <a:gdLst/>
                                  <a:ahLst/>
                                  <a:cxnLst/>
                                  <a:rect l="l" t="t" r="r" b="b"/>
                                  <a:pathLst>
                                    <a:path w="2952115" h="0">
                                      <a:moveTo>
                                        <a:pt x="0" y="0"/>
                                      </a:moveTo>
                                      <a:lnTo>
                                        <a:pt x="2951658"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2.45pt;height:.7pt;mso-position-horizontal-relative:char;mso-position-vertical-relative:line" id="docshapegroup18" coordorigin="0,0" coordsize="4649,14">
                      <v:line style="position:absolute" from="0,7" to="4648,7" stroked="true" strokeweight=".69552pt" strokecolor="#000000">
                        <v:stroke dashstyle="solid"/>
                      </v:line>
                    </v:group>
                  </w:pict>
                </mc:Fallback>
              </mc:AlternateContent>
            </w:r>
            <w:r>
              <w:rPr>
                <w:sz w:val="2"/>
              </w:rPr>
            </w:r>
          </w:p>
          <w:p>
            <w:pPr>
              <w:pStyle w:val="TableParagraph"/>
              <w:spacing w:before="17"/>
              <w:ind w:left="107"/>
              <w:rPr>
                <w:sz w:val="22"/>
              </w:rPr>
            </w:pPr>
            <w:r>
              <w:rPr>
                <w:sz w:val="22"/>
              </w:rPr>
              <w:t>(Signature</w:t>
            </w:r>
            <w:r>
              <w:rPr>
                <w:spacing w:val="-7"/>
                <w:sz w:val="22"/>
              </w:rPr>
              <w:t> </w:t>
            </w:r>
            <w:r>
              <w:rPr>
                <w:sz w:val="22"/>
              </w:rPr>
              <w:t>of</w:t>
            </w:r>
            <w:r>
              <w:rPr>
                <w:spacing w:val="-6"/>
                <w:sz w:val="22"/>
              </w:rPr>
              <w:t> </w:t>
            </w:r>
            <w:r>
              <w:rPr>
                <w:sz w:val="22"/>
              </w:rPr>
              <w:t>Authorized</w:t>
            </w:r>
            <w:r>
              <w:rPr>
                <w:spacing w:val="-6"/>
                <w:sz w:val="22"/>
              </w:rPr>
              <w:t> </w:t>
            </w:r>
            <w:r>
              <w:rPr>
                <w:spacing w:val="-2"/>
                <w:sz w:val="22"/>
              </w:rPr>
              <w:t>Signatory)</w:t>
            </w:r>
          </w:p>
          <w:p>
            <w:pPr>
              <w:pStyle w:val="TableParagraph"/>
              <w:rPr>
                <w:sz w:val="20"/>
              </w:rPr>
            </w:pPr>
          </w:p>
          <w:p>
            <w:pPr>
              <w:pStyle w:val="TableParagraph"/>
              <w:spacing w:before="90"/>
              <w:rPr>
                <w:sz w:val="20"/>
              </w:rPr>
            </w:pPr>
          </w:p>
          <w:p>
            <w:pPr>
              <w:pStyle w:val="TableParagraph"/>
              <w:spacing w:line="20" w:lineRule="exact"/>
              <w:ind w:left="107" w:right="-15"/>
              <w:rPr>
                <w:sz w:val="2"/>
              </w:rPr>
            </w:pPr>
            <w:r>
              <w:rPr>
                <w:sz w:val="2"/>
              </w:rPr>
              <mc:AlternateContent>
                <mc:Choice Requires="wps">
                  <w:drawing>
                    <wp:inline distT="0" distB="0" distL="0" distR="0">
                      <wp:extent cx="3029585" cy="8890"/>
                      <wp:effectExtent l="9525" t="0" r="0" b="635"/>
                      <wp:docPr id="24" name="Group 24"/>
                      <wp:cNvGraphicFramePr>
                        <a:graphicFrameLocks/>
                      </wp:cNvGraphicFramePr>
                      <a:graphic>
                        <a:graphicData uri="http://schemas.microsoft.com/office/word/2010/wordprocessingGroup">
                          <wpg:wgp>
                            <wpg:cNvPr id="24" name="Group 24"/>
                            <wpg:cNvGrpSpPr/>
                            <wpg:grpSpPr>
                              <a:xfrm>
                                <a:off x="0" y="0"/>
                                <a:ext cx="3029585" cy="8890"/>
                                <a:chExt cx="3029585" cy="8890"/>
                              </a:xfrm>
                            </wpg:grpSpPr>
                            <wps:wsp>
                              <wps:cNvPr id="25" name="Graphic 25"/>
                              <wps:cNvSpPr/>
                              <wps:spPr>
                                <a:xfrm>
                                  <a:off x="0" y="4416"/>
                                  <a:ext cx="3029585" cy="1270"/>
                                </a:xfrm>
                                <a:custGeom>
                                  <a:avLst/>
                                  <a:gdLst/>
                                  <a:ahLst/>
                                  <a:cxnLst/>
                                  <a:rect l="l" t="t" r="r" b="b"/>
                                  <a:pathLst>
                                    <a:path w="3029585" h="0">
                                      <a:moveTo>
                                        <a:pt x="0" y="0"/>
                                      </a:moveTo>
                                      <a:lnTo>
                                        <a:pt x="3029334"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8.55pt;height:.7pt;mso-position-horizontal-relative:char;mso-position-vertical-relative:line" id="docshapegroup19" coordorigin="0,0" coordsize="4771,14">
                      <v:line style="position:absolute" from="0,7" to="4771,7" stroked="true" strokeweight=".69552pt" strokecolor="#000000">
                        <v:stroke dashstyle="solid"/>
                      </v:line>
                    </v:group>
                  </w:pict>
                </mc:Fallback>
              </mc:AlternateContent>
            </w:r>
            <w:r>
              <w:rPr>
                <w:sz w:val="2"/>
              </w:rPr>
            </w:r>
          </w:p>
          <w:p>
            <w:pPr>
              <w:pStyle w:val="TableParagraph"/>
              <w:tabs>
                <w:tab w:pos="889" w:val="left" w:leader="none"/>
                <w:tab w:pos="1731" w:val="left" w:leader="none"/>
                <w:tab w:pos="2353" w:val="left" w:leader="none"/>
                <w:tab w:pos="3389" w:val="left" w:leader="none"/>
                <w:tab w:pos="3829" w:val="left" w:leader="none"/>
              </w:tabs>
              <w:spacing w:line="280" w:lineRule="atLeast"/>
              <w:ind w:left="107" w:right="47"/>
              <w:rPr>
                <w:sz w:val="22"/>
              </w:rPr>
            </w:pPr>
            <w:r>
              <w:rPr>
                <w:spacing w:val="-2"/>
                <w:sz w:val="22"/>
              </w:rPr>
              <w:t>(Print</w:t>
            </w:r>
            <w:r>
              <w:rPr>
                <w:sz w:val="22"/>
              </w:rPr>
              <w:tab/>
            </w:r>
            <w:r>
              <w:rPr>
                <w:spacing w:val="-4"/>
                <w:sz w:val="22"/>
              </w:rPr>
              <w:t>Name</w:t>
            </w:r>
            <w:r>
              <w:rPr>
                <w:sz w:val="22"/>
              </w:rPr>
              <w:tab/>
            </w:r>
            <w:r>
              <w:rPr>
                <w:spacing w:val="-4"/>
                <w:sz w:val="22"/>
              </w:rPr>
              <w:t>and</w:t>
            </w:r>
            <w:r>
              <w:rPr>
                <w:sz w:val="22"/>
              </w:rPr>
              <w:tab/>
            </w:r>
            <w:r>
              <w:rPr>
                <w:spacing w:val="-2"/>
                <w:sz w:val="22"/>
              </w:rPr>
              <w:t>Position</w:t>
            </w:r>
            <w:r>
              <w:rPr>
                <w:sz w:val="22"/>
              </w:rPr>
              <w:tab/>
            </w:r>
            <w:r>
              <w:rPr>
                <w:spacing w:val="-6"/>
                <w:sz w:val="22"/>
              </w:rPr>
              <w:t>of</w:t>
            </w:r>
            <w:r>
              <w:rPr>
                <w:sz w:val="22"/>
              </w:rPr>
              <w:tab/>
            </w:r>
            <w:r>
              <w:rPr>
                <w:spacing w:val="-2"/>
                <w:sz w:val="22"/>
              </w:rPr>
              <w:t>Authorized Signatory)</w:t>
            </w:r>
          </w:p>
        </w:tc>
      </w:tr>
    </w:tbl>
    <w:sectPr>
      <w:pgSz w:w="12240" w:h="15840"/>
      <w:pgMar w:header="0" w:footer="235" w:top="1400" w:bottom="420" w:left="13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2128">
              <wp:simplePos x="0" y="0"/>
              <wp:positionH relativeFrom="page">
                <wp:posOffset>901700</wp:posOffset>
              </wp:positionH>
              <wp:positionV relativeFrom="page">
                <wp:posOffset>9769774</wp:posOffset>
              </wp:positionV>
              <wp:extent cx="362331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623310" cy="139065"/>
                      </a:xfrm>
                      <a:prstGeom prst="rect">
                        <a:avLst/>
                      </a:prstGeom>
                    </wps:spPr>
                    <wps:txbx>
                      <w:txbxContent>
                        <w:p>
                          <w:pPr>
                            <w:spacing w:before="14"/>
                            <w:ind w:left="20" w:right="0" w:firstLine="0"/>
                            <w:jc w:val="left"/>
                            <w:rPr>
                              <w:sz w:val="16"/>
                            </w:rPr>
                          </w:pPr>
                          <w:r>
                            <w:rPr>
                              <w:sz w:val="16"/>
                            </w:rPr>
                            <w:t>RFA-SOA</w:t>
                          </w:r>
                          <w:r>
                            <w:rPr>
                              <w:spacing w:val="-7"/>
                              <w:sz w:val="16"/>
                            </w:rPr>
                            <w:t> </w:t>
                          </w:r>
                          <w:r>
                            <w:rPr>
                              <w:sz w:val="16"/>
                            </w:rPr>
                            <w:t>1220-060-2025-003</w:t>
                          </w:r>
                          <w:r>
                            <w:rPr>
                              <w:spacing w:val="-5"/>
                              <w:sz w:val="16"/>
                            </w:rPr>
                            <w:t> </w:t>
                          </w:r>
                          <w:r>
                            <w:rPr>
                              <w:sz w:val="16"/>
                            </w:rPr>
                            <w:t>-</w:t>
                          </w:r>
                          <w:r>
                            <w:rPr>
                              <w:spacing w:val="-4"/>
                              <w:sz w:val="16"/>
                            </w:rPr>
                            <w:t> </w:t>
                          </w:r>
                          <w:r>
                            <w:rPr>
                              <w:sz w:val="16"/>
                            </w:rPr>
                            <w:t>Independent</w:t>
                          </w:r>
                          <w:r>
                            <w:rPr>
                              <w:spacing w:val="-5"/>
                              <w:sz w:val="16"/>
                            </w:rPr>
                            <w:t> </w:t>
                          </w:r>
                          <w:r>
                            <w:rPr>
                              <w:sz w:val="16"/>
                            </w:rPr>
                            <w:t>Commissioning</w:t>
                          </w:r>
                          <w:r>
                            <w:rPr>
                              <w:spacing w:val="-5"/>
                              <w:sz w:val="16"/>
                            </w:rPr>
                            <w:t> </w:t>
                          </w:r>
                          <w:r>
                            <w:rPr>
                              <w:sz w:val="16"/>
                            </w:rPr>
                            <w:t>Authority</w:t>
                          </w:r>
                          <w:r>
                            <w:rPr>
                              <w:spacing w:val="-4"/>
                              <w:sz w:val="16"/>
                            </w:rPr>
                            <w:t> </w:t>
                          </w:r>
                          <w:r>
                            <w:rPr>
                              <w:spacing w:val="-2"/>
                              <w:sz w:val="16"/>
                            </w:rPr>
                            <w:t>Services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69.273621pt;width:285.3pt;height:10.95pt;mso-position-horizontal-relative:page;mso-position-vertical-relative:page;z-index:-15844352" type="#_x0000_t202" id="docshape1" filled="false" stroked="false">
              <v:textbox inset="0,0,0,0">
                <w:txbxContent>
                  <w:p>
                    <w:pPr>
                      <w:spacing w:before="14"/>
                      <w:ind w:left="20" w:right="0" w:firstLine="0"/>
                      <w:jc w:val="left"/>
                      <w:rPr>
                        <w:sz w:val="16"/>
                      </w:rPr>
                    </w:pPr>
                    <w:r>
                      <w:rPr>
                        <w:sz w:val="16"/>
                      </w:rPr>
                      <w:t>RFA-SOA</w:t>
                    </w:r>
                    <w:r>
                      <w:rPr>
                        <w:spacing w:val="-7"/>
                        <w:sz w:val="16"/>
                      </w:rPr>
                      <w:t> </w:t>
                    </w:r>
                    <w:r>
                      <w:rPr>
                        <w:sz w:val="16"/>
                      </w:rPr>
                      <w:t>1220-060-2025-003</w:t>
                    </w:r>
                    <w:r>
                      <w:rPr>
                        <w:spacing w:val="-5"/>
                        <w:sz w:val="16"/>
                      </w:rPr>
                      <w:t> </w:t>
                    </w:r>
                    <w:r>
                      <w:rPr>
                        <w:sz w:val="16"/>
                      </w:rPr>
                      <w:t>-</w:t>
                    </w:r>
                    <w:r>
                      <w:rPr>
                        <w:spacing w:val="-4"/>
                        <w:sz w:val="16"/>
                      </w:rPr>
                      <w:t> </w:t>
                    </w:r>
                    <w:r>
                      <w:rPr>
                        <w:sz w:val="16"/>
                      </w:rPr>
                      <w:t>Independent</w:t>
                    </w:r>
                    <w:r>
                      <w:rPr>
                        <w:spacing w:val="-5"/>
                        <w:sz w:val="16"/>
                      </w:rPr>
                      <w:t> </w:t>
                    </w:r>
                    <w:r>
                      <w:rPr>
                        <w:sz w:val="16"/>
                      </w:rPr>
                      <w:t>Commissioning</w:t>
                    </w:r>
                    <w:r>
                      <w:rPr>
                        <w:spacing w:val="-5"/>
                        <w:sz w:val="16"/>
                      </w:rPr>
                      <w:t> </w:t>
                    </w:r>
                    <w:r>
                      <w:rPr>
                        <w:sz w:val="16"/>
                      </w:rPr>
                      <w:t>Authority</w:t>
                    </w:r>
                    <w:r>
                      <w:rPr>
                        <w:spacing w:val="-4"/>
                        <w:sz w:val="16"/>
                      </w:rPr>
                      <w:t> </w:t>
                    </w:r>
                    <w:r>
                      <w:rPr>
                        <w:spacing w:val="-2"/>
                        <w:sz w:val="16"/>
                      </w:rPr>
                      <w:t>Services</w:t>
                    </w:r>
                  </w:p>
                </w:txbxContent>
              </v:textbox>
              <w10:wrap type="none"/>
            </v:shape>
          </w:pict>
        </mc:Fallback>
      </mc:AlternateContent>
    </w:r>
    <w:r>
      <w:rPr/>
      <mc:AlternateContent>
        <mc:Choice Requires="wps">
          <w:drawing>
            <wp:anchor distT="0" distB="0" distL="0" distR="0" allowOverlap="1" layoutInCell="1" locked="0" behindDoc="1" simplePos="0" relativeHeight="487472640">
              <wp:simplePos x="0" y="0"/>
              <wp:positionH relativeFrom="page">
                <wp:posOffset>6325590</wp:posOffset>
              </wp:positionH>
              <wp:positionV relativeFrom="page">
                <wp:posOffset>9769774</wp:posOffset>
              </wp:positionV>
              <wp:extent cx="54546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45465" cy="139065"/>
                      </a:xfrm>
                      <a:prstGeom prst="rect">
                        <a:avLst/>
                      </a:prstGeom>
                    </wps:spPr>
                    <wps:txbx>
                      <w:txbxContent>
                        <w:p>
                          <w:pPr>
                            <w:spacing w:before="14"/>
                            <w:ind w:left="20" w:right="0" w:firstLine="0"/>
                            <w:jc w:val="left"/>
                            <w:rPr>
                              <w:sz w:val="16"/>
                            </w:rPr>
                          </w:pPr>
                          <w:r>
                            <w:rPr>
                              <w:sz w:val="16"/>
                            </w:rPr>
                            <w:t>Page</w:t>
                          </w:r>
                          <w:r>
                            <w:rPr>
                              <w:spacing w:val="-1"/>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1"/>
                              <w:sz w:val="16"/>
                            </w:rPr>
                            <w:t> </w:t>
                          </w:r>
                          <w:r>
                            <w:rPr>
                              <w:sz w:val="16"/>
                            </w:rPr>
                            <w:t>of</w:t>
                          </w:r>
                          <w:r>
                            <w:rPr>
                              <w:spacing w:val="-1"/>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498.078003pt;margin-top:769.273621pt;width:42.95pt;height:10.95pt;mso-position-horizontal-relative:page;mso-position-vertical-relative:page;z-index:-15843840" type="#_x0000_t202" id="docshape2" filled="false" stroked="false">
              <v:textbox inset="0,0,0,0">
                <w:txbxContent>
                  <w:p>
                    <w:pPr>
                      <w:spacing w:before="14"/>
                      <w:ind w:left="20" w:right="0" w:firstLine="0"/>
                      <w:jc w:val="left"/>
                      <w:rPr>
                        <w:sz w:val="16"/>
                      </w:rPr>
                    </w:pPr>
                    <w:r>
                      <w:rPr>
                        <w:sz w:val="16"/>
                      </w:rPr>
                      <w:t>Page</w:t>
                    </w:r>
                    <w:r>
                      <w:rPr>
                        <w:spacing w:val="-1"/>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1"/>
                        <w:sz w:val="16"/>
                      </w:rPr>
                      <w:t> </w:t>
                    </w:r>
                    <w:r>
                      <w:rPr>
                        <w:sz w:val="16"/>
                      </w:rPr>
                      <w:t>of</w:t>
                    </w:r>
                    <w:r>
                      <w:rPr>
                        <w:spacing w:val="-1"/>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5</w:t>
                    </w:r>
                    <w:r>
                      <w:rPr>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064" w:hanging="568"/>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78" w:hanging="568"/>
      </w:pPr>
      <w:rPr>
        <w:rFonts w:hint="default"/>
        <w:lang w:val="en-US" w:eastAsia="en-US" w:bidi="ar-SA"/>
      </w:rPr>
    </w:lvl>
    <w:lvl w:ilvl="2">
      <w:start w:val="0"/>
      <w:numFmt w:val="bullet"/>
      <w:lvlText w:val="•"/>
      <w:lvlJc w:val="left"/>
      <w:pPr>
        <w:ind w:left="2896" w:hanging="568"/>
      </w:pPr>
      <w:rPr>
        <w:rFonts w:hint="default"/>
        <w:lang w:val="en-US" w:eastAsia="en-US" w:bidi="ar-SA"/>
      </w:rPr>
    </w:lvl>
    <w:lvl w:ilvl="3">
      <w:start w:val="0"/>
      <w:numFmt w:val="bullet"/>
      <w:lvlText w:val="•"/>
      <w:lvlJc w:val="left"/>
      <w:pPr>
        <w:ind w:left="3814" w:hanging="568"/>
      </w:pPr>
      <w:rPr>
        <w:rFonts w:hint="default"/>
        <w:lang w:val="en-US" w:eastAsia="en-US" w:bidi="ar-SA"/>
      </w:rPr>
    </w:lvl>
    <w:lvl w:ilvl="4">
      <w:start w:val="0"/>
      <w:numFmt w:val="bullet"/>
      <w:lvlText w:val="•"/>
      <w:lvlJc w:val="left"/>
      <w:pPr>
        <w:ind w:left="4732" w:hanging="568"/>
      </w:pPr>
      <w:rPr>
        <w:rFonts w:hint="default"/>
        <w:lang w:val="en-US" w:eastAsia="en-US" w:bidi="ar-SA"/>
      </w:rPr>
    </w:lvl>
    <w:lvl w:ilvl="5">
      <w:start w:val="0"/>
      <w:numFmt w:val="bullet"/>
      <w:lvlText w:val="•"/>
      <w:lvlJc w:val="left"/>
      <w:pPr>
        <w:ind w:left="5650" w:hanging="568"/>
      </w:pPr>
      <w:rPr>
        <w:rFonts w:hint="default"/>
        <w:lang w:val="en-US" w:eastAsia="en-US" w:bidi="ar-SA"/>
      </w:rPr>
    </w:lvl>
    <w:lvl w:ilvl="6">
      <w:start w:val="0"/>
      <w:numFmt w:val="bullet"/>
      <w:lvlText w:val="•"/>
      <w:lvlJc w:val="left"/>
      <w:pPr>
        <w:ind w:left="6568" w:hanging="568"/>
      </w:pPr>
      <w:rPr>
        <w:rFonts w:hint="default"/>
        <w:lang w:val="en-US" w:eastAsia="en-US" w:bidi="ar-SA"/>
      </w:rPr>
    </w:lvl>
    <w:lvl w:ilvl="7">
      <w:start w:val="0"/>
      <w:numFmt w:val="bullet"/>
      <w:lvlText w:val="•"/>
      <w:lvlJc w:val="left"/>
      <w:pPr>
        <w:ind w:left="7486" w:hanging="568"/>
      </w:pPr>
      <w:rPr>
        <w:rFonts w:hint="default"/>
        <w:lang w:val="en-US" w:eastAsia="en-US" w:bidi="ar-SA"/>
      </w:rPr>
    </w:lvl>
    <w:lvl w:ilvl="8">
      <w:start w:val="0"/>
      <w:numFmt w:val="bullet"/>
      <w:lvlText w:val="•"/>
      <w:lvlJc w:val="left"/>
      <w:pPr>
        <w:ind w:left="8404" w:hanging="568"/>
      </w:pPr>
      <w:rPr>
        <w:rFonts w:hint="default"/>
        <w:lang w:val="en-US" w:eastAsia="en-US" w:bidi="ar-SA"/>
      </w:rPr>
    </w:lvl>
  </w:abstractNum>
  <w:abstractNum w:abstractNumId="1">
    <w:multiLevelType w:val="hybridMultilevel"/>
    <w:lvl w:ilvl="0">
      <w:start w:val="1"/>
      <w:numFmt w:val="lowerLetter"/>
      <w:lvlText w:val="(%1)"/>
      <w:lvlJc w:val="left"/>
      <w:pPr>
        <w:ind w:left="1094" w:hanging="567"/>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014" w:hanging="567"/>
      </w:pPr>
      <w:rPr>
        <w:rFonts w:hint="default"/>
        <w:lang w:val="en-US" w:eastAsia="en-US" w:bidi="ar-SA"/>
      </w:rPr>
    </w:lvl>
    <w:lvl w:ilvl="2">
      <w:start w:val="0"/>
      <w:numFmt w:val="bullet"/>
      <w:lvlText w:val="•"/>
      <w:lvlJc w:val="left"/>
      <w:pPr>
        <w:ind w:left="2928" w:hanging="567"/>
      </w:pPr>
      <w:rPr>
        <w:rFonts w:hint="default"/>
        <w:lang w:val="en-US" w:eastAsia="en-US" w:bidi="ar-SA"/>
      </w:rPr>
    </w:lvl>
    <w:lvl w:ilvl="3">
      <w:start w:val="0"/>
      <w:numFmt w:val="bullet"/>
      <w:lvlText w:val="•"/>
      <w:lvlJc w:val="left"/>
      <w:pPr>
        <w:ind w:left="3842" w:hanging="567"/>
      </w:pPr>
      <w:rPr>
        <w:rFonts w:hint="default"/>
        <w:lang w:val="en-US" w:eastAsia="en-US" w:bidi="ar-SA"/>
      </w:rPr>
    </w:lvl>
    <w:lvl w:ilvl="4">
      <w:start w:val="0"/>
      <w:numFmt w:val="bullet"/>
      <w:lvlText w:val="•"/>
      <w:lvlJc w:val="left"/>
      <w:pPr>
        <w:ind w:left="4756" w:hanging="567"/>
      </w:pPr>
      <w:rPr>
        <w:rFonts w:hint="default"/>
        <w:lang w:val="en-US" w:eastAsia="en-US" w:bidi="ar-SA"/>
      </w:rPr>
    </w:lvl>
    <w:lvl w:ilvl="5">
      <w:start w:val="0"/>
      <w:numFmt w:val="bullet"/>
      <w:lvlText w:val="•"/>
      <w:lvlJc w:val="left"/>
      <w:pPr>
        <w:ind w:left="5670" w:hanging="567"/>
      </w:pPr>
      <w:rPr>
        <w:rFonts w:hint="default"/>
        <w:lang w:val="en-US" w:eastAsia="en-US" w:bidi="ar-SA"/>
      </w:rPr>
    </w:lvl>
    <w:lvl w:ilvl="6">
      <w:start w:val="0"/>
      <w:numFmt w:val="bullet"/>
      <w:lvlText w:val="•"/>
      <w:lvlJc w:val="left"/>
      <w:pPr>
        <w:ind w:left="6584" w:hanging="567"/>
      </w:pPr>
      <w:rPr>
        <w:rFonts w:hint="default"/>
        <w:lang w:val="en-US" w:eastAsia="en-US" w:bidi="ar-SA"/>
      </w:rPr>
    </w:lvl>
    <w:lvl w:ilvl="7">
      <w:start w:val="0"/>
      <w:numFmt w:val="bullet"/>
      <w:lvlText w:val="•"/>
      <w:lvlJc w:val="left"/>
      <w:pPr>
        <w:ind w:left="7498" w:hanging="567"/>
      </w:pPr>
      <w:rPr>
        <w:rFonts w:hint="default"/>
        <w:lang w:val="en-US" w:eastAsia="en-US" w:bidi="ar-SA"/>
      </w:rPr>
    </w:lvl>
    <w:lvl w:ilvl="8">
      <w:start w:val="0"/>
      <w:numFmt w:val="bullet"/>
      <w:lvlText w:val="•"/>
      <w:lvlJc w:val="left"/>
      <w:pPr>
        <w:ind w:left="8412" w:hanging="567"/>
      </w:pPr>
      <w:rPr>
        <w:rFonts w:hint="default"/>
        <w:lang w:val="en-US" w:eastAsia="en-US" w:bidi="ar-SA"/>
      </w:rPr>
    </w:lvl>
  </w:abstractNum>
  <w:abstractNum w:abstractNumId="0">
    <w:multiLevelType w:val="hybridMultilevel"/>
    <w:lvl w:ilvl="0">
      <w:start w:val="1"/>
      <w:numFmt w:val="decimal"/>
      <w:lvlText w:val="%1."/>
      <w:lvlJc w:val="left"/>
      <w:pPr>
        <w:ind w:left="527" w:hanging="428"/>
        <w:jc w:val="left"/>
      </w:pPr>
      <w:rPr>
        <w:rFonts w:hint="default"/>
        <w:spacing w:val="-1"/>
        <w:w w:val="100"/>
        <w:lang w:val="en-US" w:eastAsia="en-US" w:bidi="ar-SA"/>
      </w:rPr>
    </w:lvl>
    <w:lvl w:ilvl="1">
      <w:start w:val="1"/>
      <w:numFmt w:val="decimal"/>
      <w:lvlText w:val="%1.%2"/>
      <w:lvlJc w:val="left"/>
      <w:pPr>
        <w:ind w:left="820" w:hanging="720"/>
        <w:jc w:val="left"/>
      </w:pPr>
      <w:rPr>
        <w:rFonts w:hint="default" w:ascii="Arial" w:hAnsi="Arial" w:eastAsia="Arial" w:cs="Arial"/>
        <w:b w:val="0"/>
        <w:bCs w:val="0"/>
        <w:i w:val="0"/>
        <w:iCs w:val="0"/>
        <w:spacing w:val="-1"/>
        <w:w w:val="100"/>
        <w:sz w:val="22"/>
        <w:szCs w:val="22"/>
        <w:lang w:val="en-US" w:eastAsia="en-US" w:bidi="ar-SA"/>
      </w:rPr>
    </w:lvl>
    <w:lvl w:ilvl="2">
      <w:start w:val="1"/>
      <w:numFmt w:val="lowerLetter"/>
      <w:lvlText w:val="(%3)"/>
      <w:lvlJc w:val="left"/>
      <w:pPr>
        <w:ind w:left="1539" w:hanging="720"/>
        <w:jc w:val="left"/>
      </w:pPr>
      <w:rPr>
        <w:rFonts w:hint="default" w:ascii="Arial" w:hAnsi="Arial" w:eastAsia="Arial" w:cs="Arial"/>
        <w:b w:val="0"/>
        <w:bCs w:val="0"/>
        <w:i w:val="0"/>
        <w:iCs w:val="0"/>
        <w:spacing w:val="-1"/>
        <w:w w:val="100"/>
        <w:sz w:val="22"/>
        <w:szCs w:val="22"/>
        <w:lang w:val="en-US" w:eastAsia="en-US" w:bidi="ar-SA"/>
      </w:rPr>
    </w:lvl>
    <w:lvl w:ilvl="3">
      <w:start w:val="1"/>
      <w:numFmt w:val="lowerRoman"/>
      <w:lvlText w:val="(%4)"/>
      <w:lvlJc w:val="left"/>
      <w:pPr>
        <w:ind w:left="2259" w:hanging="720"/>
        <w:jc w:val="left"/>
      </w:pPr>
      <w:rPr>
        <w:rFonts w:hint="default" w:ascii="Arial" w:hAnsi="Arial" w:eastAsia="Arial" w:cs="Arial"/>
        <w:b w:val="0"/>
        <w:bCs w:val="0"/>
        <w:i w:val="0"/>
        <w:iCs w:val="0"/>
        <w:spacing w:val="-2"/>
        <w:w w:val="100"/>
        <w:sz w:val="22"/>
        <w:szCs w:val="22"/>
        <w:lang w:val="en-US" w:eastAsia="en-US" w:bidi="ar-SA"/>
      </w:rPr>
    </w:lvl>
    <w:lvl w:ilvl="4">
      <w:start w:val="0"/>
      <w:numFmt w:val="bullet"/>
      <w:lvlText w:val="•"/>
      <w:lvlJc w:val="left"/>
      <w:pPr>
        <w:ind w:left="1940" w:hanging="720"/>
      </w:pPr>
      <w:rPr>
        <w:rFonts w:hint="default"/>
        <w:lang w:val="en-US" w:eastAsia="en-US" w:bidi="ar-SA"/>
      </w:rPr>
    </w:lvl>
    <w:lvl w:ilvl="5">
      <w:start w:val="0"/>
      <w:numFmt w:val="bullet"/>
      <w:lvlText w:val="•"/>
      <w:lvlJc w:val="left"/>
      <w:pPr>
        <w:ind w:left="2260" w:hanging="720"/>
      </w:pPr>
      <w:rPr>
        <w:rFonts w:hint="default"/>
        <w:lang w:val="en-US" w:eastAsia="en-US" w:bidi="ar-SA"/>
      </w:rPr>
    </w:lvl>
    <w:lvl w:ilvl="6">
      <w:start w:val="0"/>
      <w:numFmt w:val="bullet"/>
      <w:lvlText w:val="•"/>
      <w:lvlJc w:val="left"/>
      <w:pPr>
        <w:ind w:left="3856" w:hanging="720"/>
      </w:pPr>
      <w:rPr>
        <w:rFonts w:hint="default"/>
        <w:lang w:val="en-US" w:eastAsia="en-US" w:bidi="ar-SA"/>
      </w:rPr>
    </w:lvl>
    <w:lvl w:ilvl="7">
      <w:start w:val="0"/>
      <w:numFmt w:val="bullet"/>
      <w:lvlText w:val="•"/>
      <w:lvlJc w:val="left"/>
      <w:pPr>
        <w:ind w:left="5452" w:hanging="720"/>
      </w:pPr>
      <w:rPr>
        <w:rFonts w:hint="default"/>
        <w:lang w:val="en-US" w:eastAsia="en-US" w:bidi="ar-SA"/>
      </w:rPr>
    </w:lvl>
    <w:lvl w:ilvl="8">
      <w:start w:val="0"/>
      <w:numFmt w:val="bullet"/>
      <w:lvlText w:val="•"/>
      <w:lvlJc w:val="left"/>
      <w:pPr>
        <w:ind w:left="7048" w:hanging="7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00"/>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1093" w:hanging="72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purchasing@surrey.ca" TargetMode="External"/><Relationship Id="rId8" Type="http://schemas.openxmlformats.org/officeDocument/2006/relationships/hyperlink" Target="http://www.surrey.ca/" TargetMode="External"/><Relationship Id="rId9" Type="http://schemas.openxmlformats.org/officeDocument/2006/relationships/hyperlink" Target="http://www.surrey.ca/files/Consultants_Form_Certificate_of_Insurance_(P).docx"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City of Surrey</Company>
  <Manager>Bob Paterson</Manager>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RDO</dc:creator>
  <dc:description/>
  <dc:subject>Solicitation Document - Project Management Services</dc:subject>
  <dc:title>Project Management Services</dc:title>
  <dcterms:created xsi:type="dcterms:W3CDTF">2025-03-07T18:26:33Z</dcterms:created>
  <dcterms:modified xsi:type="dcterms:W3CDTF">2025-03-07T18:26:33Z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ContentTypeId">
    <vt:lpwstr>0x01010041DAA306CE392B4BB1A83FF593CF06E3</vt:lpwstr>
  </property>
  <property fmtid="{D5CDD505-2E9C-101B-9397-08002B2CF9AE}" pid="4" name="Created">
    <vt:filetime>2025-03-07T00:00:00Z</vt:filetime>
  </property>
  <property fmtid="{D5CDD505-2E9C-101B-9397-08002B2CF9AE}" pid="5" name="Creator">
    <vt:lpwstr>Acrobat PDFMaker 24 for Word</vt:lpwstr>
  </property>
  <property fmtid="{D5CDD505-2E9C-101B-9397-08002B2CF9AE}" pid="6" name="LastSaved">
    <vt:filetime>2025-03-07T00:00:00Z</vt:filetime>
  </property>
  <property fmtid="{D5CDD505-2E9C-101B-9397-08002B2CF9AE}" pid="7" name="PCDNumber">
    <vt:lpwstr>1141118.07</vt:lpwstr>
  </property>
  <property fmtid="{D5CDD505-2E9C-101B-9397-08002B2CF9AE}" pid="8" name="Producer">
    <vt:lpwstr>Adobe PDF Library 24.5.190</vt:lpwstr>
  </property>
  <property fmtid="{D5CDD505-2E9C-101B-9397-08002B2CF9AE}" pid="9" name="SourceModified">
    <vt:lpwstr/>
  </property>
  <property fmtid="{D5CDD505-2E9C-101B-9397-08002B2CF9AE}" pid="10" name="_dlc_DocId">
    <vt:lpwstr>AA2HSE6SAVDS-937536190-76</vt:lpwstr>
  </property>
  <property fmtid="{D5CDD505-2E9C-101B-9397-08002B2CF9AE}" pid="11" name="_dlc_DocIdItemGuid">
    <vt:lpwstr>2649fd69-5a4b-458b-9cb4-41148bd51e9d</vt:lpwstr>
  </property>
  <property fmtid="{D5CDD505-2E9C-101B-9397-08002B2CF9AE}" pid="12" name="_dlc_DocIdUrl">
    <vt:lpwstr>https://surreybc.sharepoint.com/sites/FIN.Purchasing.Administration/_layouts/15/DocIdRedir.aspx?ID=AA2HSE6SAVDS-937536190-76, AA2HSE6SAVDS-937536190-76</vt:lpwstr>
  </property>
  <property fmtid="{D5CDD505-2E9C-101B-9397-08002B2CF9AE}" pid="13" name="display_urn:schemas-microsoft-com:office:office#Author">
    <vt:lpwstr>Oppelt, Richard</vt:lpwstr>
  </property>
  <property fmtid="{D5CDD505-2E9C-101B-9397-08002B2CF9AE}" pid="14" name="display_urn:schemas-microsoft-com:office:office#Editor">
    <vt:lpwstr>Oppelt, Richard</vt:lpwstr>
  </property>
</Properties>
</file>